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49403" w14:textId="127FF3D5" w:rsidR="00836CCA" w:rsidRDefault="008D175C" w:rsidP="00086125">
      <w:pPr>
        <w:ind w:right="-2"/>
        <w:jc w:val="center"/>
        <w:rPr>
          <w:b/>
          <w:sz w:val="24"/>
          <w:szCs w:val="24"/>
        </w:rPr>
      </w:pPr>
      <w:r>
        <w:rPr>
          <w:noProof/>
        </w:rPr>
        <w:drawing>
          <wp:inline distT="0" distB="0" distL="0" distR="0" wp14:anchorId="6A97F422" wp14:editId="25CF0859">
            <wp:extent cx="731520"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1066800"/>
                    </a:xfrm>
                    <a:prstGeom prst="rect">
                      <a:avLst/>
                    </a:prstGeom>
                    <a:noFill/>
                    <a:ln>
                      <a:noFill/>
                    </a:ln>
                  </pic:spPr>
                </pic:pic>
              </a:graphicData>
            </a:graphic>
          </wp:inline>
        </w:drawing>
      </w:r>
    </w:p>
    <w:p w14:paraId="0C2F0ED6" w14:textId="77777777" w:rsidR="00836CCA" w:rsidRDefault="00836CCA" w:rsidP="00086125">
      <w:pPr>
        <w:tabs>
          <w:tab w:val="left" w:pos="2771"/>
          <w:tab w:val="center" w:pos="5175"/>
        </w:tabs>
        <w:ind w:left="1418" w:right="1132"/>
        <w:rPr>
          <w:b/>
          <w:sz w:val="24"/>
          <w:szCs w:val="24"/>
        </w:rPr>
      </w:pPr>
    </w:p>
    <w:p w14:paraId="0458CFC2" w14:textId="77777777" w:rsidR="00836CCA" w:rsidRDefault="00836CCA" w:rsidP="00086125">
      <w:pPr>
        <w:keepNext/>
        <w:ind w:right="-2"/>
        <w:jc w:val="center"/>
        <w:outlineLvl w:val="0"/>
        <w:rPr>
          <w:b/>
          <w:spacing w:val="40"/>
          <w:sz w:val="32"/>
          <w:szCs w:val="32"/>
        </w:rPr>
      </w:pPr>
      <w:r w:rsidRPr="00926B41">
        <w:rPr>
          <w:b/>
          <w:spacing w:val="40"/>
          <w:sz w:val="32"/>
          <w:szCs w:val="32"/>
        </w:rPr>
        <w:t>ПОСТАНОВЛЕНИЕ</w:t>
      </w:r>
    </w:p>
    <w:p w14:paraId="5E26F8CD" w14:textId="77777777" w:rsidR="00836CCA" w:rsidRDefault="00836CCA" w:rsidP="00086125">
      <w:pPr>
        <w:ind w:right="2069" w:firstLine="851"/>
        <w:jc w:val="center"/>
        <w:rPr>
          <w:b/>
        </w:rPr>
      </w:pPr>
    </w:p>
    <w:p w14:paraId="1823BA93" w14:textId="77777777" w:rsidR="00836CCA" w:rsidRPr="00047583" w:rsidRDefault="00836CCA" w:rsidP="00086125">
      <w:pPr>
        <w:ind w:right="-2"/>
        <w:jc w:val="center"/>
        <w:rPr>
          <w:b/>
          <w:spacing w:val="30"/>
          <w:sz w:val="32"/>
          <w:szCs w:val="32"/>
        </w:rPr>
      </w:pPr>
      <w:r>
        <w:rPr>
          <w:b/>
          <w:spacing w:val="30"/>
          <w:sz w:val="32"/>
          <w:szCs w:val="32"/>
        </w:rPr>
        <w:t>Главы Администрации города Покров</w:t>
      </w:r>
    </w:p>
    <w:p w14:paraId="2DB954AC" w14:textId="77777777" w:rsidR="00836CCA" w:rsidRPr="00977C19" w:rsidRDefault="00836CCA" w:rsidP="00086125">
      <w:pPr>
        <w:ind w:right="-2"/>
        <w:jc w:val="center"/>
        <w:rPr>
          <w:b/>
          <w:spacing w:val="30"/>
          <w:sz w:val="16"/>
          <w:szCs w:val="16"/>
        </w:rPr>
      </w:pPr>
    </w:p>
    <w:p w14:paraId="39F217F6" w14:textId="77777777" w:rsidR="00836CCA" w:rsidRPr="00AF6208" w:rsidRDefault="00836CCA" w:rsidP="00086125">
      <w:pPr>
        <w:ind w:right="-2"/>
        <w:jc w:val="center"/>
        <w:rPr>
          <w:b/>
          <w:sz w:val="24"/>
          <w:szCs w:val="24"/>
        </w:rPr>
      </w:pPr>
      <w:r w:rsidRPr="00AF6208">
        <w:rPr>
          <w:b/>
          <w:sz w:val="24"/>
          <w:szCs w:val="24"/>
        </w:rPr>
        <w:t>Петушинского района Владимирской области</w:t>
      </w:r>
    </w:p>
    <w:p w14:paraId="178E0B2A" w14:textId="77777777" w:rsidR="00836CCA" w:rsidRPr="008806CF" w:rsidRDefault="00836CCA" w:rsidP="00636122"/>
    <w:p w14:paraId="3F4F1915" w14:textId="172A988B" w:rsidR="00836CCA" w:rsidRPr="00725491" w:rsidRDefault="00AB381F" w:rsidP="00636122">
      <w:pPr>
        <w:pStyle w:val="2"/>
      </w:pPr>
      <w:r>
        <w:t>30.12.</w:t>
      </w:r>
      <w:r w:rsidR="00836CCA">
        <w:t>2020</w:t>
      </w:r>
      <w:r w:rsidR="00836CCA" w:rsidRPr="00EF5B50">
        <w:tab/>
      </w:r>
      <w:r w:rsidR="00836CCA" w:rsidRPr="00EF5B50">
        <w:tab/>
      </w:r>
      <w:r w:rsidR="00836CCA" w:rsidRPr="00EF5B50">
        <w:tab/>
      </w:r>
      <w:r w:rsidR="00836CCA" w:rsidRPr="00EF5B50">
        <w:tab/>
      </w:r>
      <w:r w:rsidR="00836CCA" w:rsidRPr="00EF5B50">
        <w:tab/>
      </w:r>
      <w:r w:rsidR="00836CCA" w:rsidRPr="00EF5B50">
        <w:tab/>
      </w:r>
      <w:r w:rsidR="00836CCA" w:rsidRPr="00EF5B50">
        <w:tab/>
      </w:r>
      <w:r w:rsidR="00836CCA" w:rsidRPr="00EF5B50">
        <w:tab/>
      </w:r>
      <w:r w:rsidR="00836CCA" w:rsidRPr="00EF5B50">
        <w:tab/>
      </w:r>
      <w:r w:rsidR="00836CCA">
        <w:tab/>
      </w:r>
      <w:r w:rsidR="00836CCA" w:rsidRPr="00EF5B50">
        <w:t xml:space="preserve">№ </w:t>
      </w:r>
      <w:r>
        <w:t>597</w:t>
      </w:r>
    </w:p>
    <w:p w14:paraId="588217C3" w14:textId="77777777" w:rsidR="00836CCA" w:rsidRPr="0093737D" w:rsidRDefault="00836CCA" w:rsidP="00636122">
      <w:pPr>
        <w:rPr>
          <w:sz w:val="24"/>
          <w:szCs w:val="24"/>
        </w:rPr>
      </w:pPr>
    </w:p>
    <w:p w14:paraId="11D68B94" w14:textId="77777777" w:rsidR="00836CCA" w:rsidRPr="00910D69" w:rsidRDefault="00836CCA" w:rsidP="001C3A3B">
      <w:pPr>
        <w:ind w:right="5101"/>
        <w:jc w:val="both"/>
        <w:rPr>
          <w:sz w:val="24"/>
          <w:szCs w:val="24"/>
        </w:rPr>
      </w:pPr>
      <w:r w:rsidRPr="00910D69">
        <w:rPr>
          <w:i/>
          <w:sz w:val="24"/>
          <w:szCs w:val="24"/>
        </w:rPr>
        <w:t xml:space="preserve">Об </w:t>
      </w:r>
      <w:r>
        <w:rPr>
          <w:i/>
          <w:sz w:val="24"/>
          <w:szCs w:val="24"/>
        </w:rPr>
        <w:t>изъятии земельного участка и жилых помещений для муниципальных нужд</w:t>
      </w:r>
    </w:p>
    <w:p w14:paraId="6EB56A47" w14:textId="77777777" w:rsidR="00836CCA" w:rsidRDefault="00836CCA" w:rsidP="00636122">
      <w:pPr>
        <w:pStyle w:val="a3"/>
        <w:rPr>
          <w:szCs w:val="24"/>
        </w:rPr>
      </w:pPr>
    </w:p>
    <w:p w14:paraId="40BB2ADE" w14:textId="77777777" w:rsidR="00836CCA" w:rsidRPr="0093737D" w:rsidRDefault="00836CCA" w:rsidP="00636122">
      <w:pPr>
        <w:pStyle w:val="a3"/>
        <w:rPr>
          <w:szCs w:val="24"/>
        </w:rPr>
      </w:pPr>
    </w:p>
    <w:p w14:paraId="676850E6" w14:textId="3D6BA330" w:rsidR="00836CCA" w:rsidRPr="00921479" w:rsidRDefault="00836CCA" w:rsidP="000A29C9">
      <w:pPr>
        <w:pStyle w:val="a3"/>
        <w:spacing w:after="120"/>
        <w:rPr>
          <w:spacing w:val="50"/>
        </w:rPr>
      </w:pPr>
      <w:r w:rsidRPr="0013267B">
        <w:rPr>
          <w:sz w:val="28"/>
          <w:szCs w:val="28"/>
        </w:rPr>
        <w:t>В свя</w:t>
      </w:r>
      <w:r>
        <w:rPr>
          <w:sz w:val="28"/>
          <w:szCs w:val="28"/>
        </w:rPr>
        <w:t>зи с признанием многоквартирного</w:t>
      </w:r>
      <w:r w:rsidRPr="0013267B">
        <w:rPr>
          <w:sz w:val="28"/>
          <w:szCs w:val="28"/>
        </w:rPr>
        <w:t xml:space="preserve"> жил</w:t>
      </w:r>
      <w:r>
        <w:rPr>
          <w:sz w:val="28"/>
          <w:szCs w:val="28"/>
        </w:rPr>
        <w:t>ого дома</w:t>
      </w:r>
      <w:r w:rsidRPr="0013267B">
        <w:rPr>
          <w:sz w:val="28"/>
          <w:szCs w:val="28"/>
        </w:rPr>
        <w:t xml:space="preserve"> №</w:t>
      </w:r>
      <w:r w:rsidR="00B8773D">
        <w:rPr>
          <w:sz w:val="28"/>
          <w:szCs w:val="28"/>
        </w:rPr>
        <w:t xml:space="preserve"> </w:t>
      </w:r>
      <w:r>
        <w:rPr>
          <w:sz w:val="28"/>
          <w:szCs w:val="28"/>
        </w:rPr>
        <w:t>60а</w:t>
      </w:r>
      <w:r w:rsidRPr="0013267B">
        <w:rPr>
          <w:sz w:val="28"/>
          <w:szCs w:val="28"/>
        </w:rPr>
        <w:t xml:space="preserve"> по улице </w:t>
      </w:r>
      <w:r>
        <w:rPr>
          <w:sz w:val="28"/>
          <w:szCs w:val="28"/>
        </w:rPr>
        <w:t xml:space="preserve">3 Интернационала города Покров </w:t>
      </w:r>
      <w:r w:rsidRPr="0013267B">
        <w:rPr>
          <w:sz w:val="28"/>
          <w:szCs w:val="28"/>
        </w:rPr>
        <w:t>а</w:t>
      </w:r>
      <w:r>
        <w:rPr>
          <w:sz w:val="28"/>
          <w:szCs w:val="28"/>
        </w:rPr>
        <w:t>ва</w:t>
      </w:r>
      <w:r w:rsidRPr="0013267B">
        <w:rPr>
          <w:sz w:val="28"/>
          <w:szCs w:val="28"/>
        </w:rPr>
        <w:t>рийным и подлежащим сносу</w:t>
      </w:r>
      <w:r>
        <w:rPr>
          <w:sz w:val="28"/>
          <w:szCs w:val="28"/>
        </w:rPr>
        <w:t xml:space="preserve"> или реконструкции</w:t>
      </w:r>
      <w:r w:rsidRPr="0013267B">
        <w:rPr>
          <w:sz w:val="28"/>
          <w:szCs w:val="28"/>
        </w:rPr>
        <w:t xml:space="preserve">, </w:t>
      </w:r>
      <w:r>
        <w:rPr>
          <w:sz w:val="28"/>
          <w:szCs w:val="28"/>
        </w:rPr>
        <w:t>руководствуясь</w:t>
      </w:r>
      <w:r w:rsidRPr="0013267B">
        <w:rPr>
          <w:sz w:val="28"/>
          <w:szCs w:val="28"/>
        </w:rPr>
        <w:t xml:space="preserve"> статьей 279 Гражданского кодекса Российской Федерации, статьей 32 Жилищного кодекса Российской Федерации, статьями 49, 5</w:t>
      </w:r>
      <w:r>
        <w:rPr>
          <w:sz w:val="28"/>
          <w:szCs w:val="28"/>
        </w:rPr>
        <w:t>6</w:t>
      </w:r>
      <w:r w:rsidRPr="0013267B">
        <w:rPr>
          <w:sz w:val="28"/>
          <w:szCs w:val="28"/>
        </w:rPr>
        <w:t xml:space="preserve">.2, 56.3, 56.6 Земельного кодекса Российской Федерации, </w:t>
      </w:r>
      <w:r>
        <w:rPr>
          <w:sz w:val="28"/>
          <w:szCs w:val="28"/>
        </w:rPr>
        <w:t>в соответствии с постановлением главы Администрации города Покров от 09.08.2016 №</w:t>
      </w:r>
      <w:r w:rsidR="00B8773D">
        <w:rPr>
          <w:sz w:val="28"/>
          <w:szCs w:val="28"/>
        </w:rPr>
        <w:t xml:space="preserve"> </w:t>
      </w:r>
      <w:r>
        <w:rPr>
          <w:sz w:val="28"/>
          <w:szCs w:val="28"/>
        </w:rPr>
        <w:t>421 «Об утверждении заключений межведомственной комиссии от 09.08.2016 г. №№ 55, 56, 57, 58, 59, 60, 61, 62, 63, 64, 65, 66»</w:t>
      </w:r>
      <w:r w:rsidRPr="0013267B">
        <w:rPr>
          <w:sz w:val="28"/>
          <w:szCs w:val="28"/>
        </w:rPr>
        <w:t>,</w:t>
      </w:r>
      <w:r>
        <w:rPr>
          <w:sz w:val="28"/>
          <w:szCs w:val="28"/>
        </w:rPr>
        <w:t xml:space="preserve"> в целях </w:t>
      </w:r>
      <w:r w:rsidRPr="00F5795C">
        <w:rPr>
          <w:sz w:val="28"/>
          <w:szCs w:val="28"/>
        </w:rPr>
        <w:t>реализации муниципальной программы «Переселение граждан из аварийного жилищного фонда муниципального образования «Город Покров» в 2018-2025 годах»</w:t>
      </w:r>
      <w:r>
        <w:rPr>
          <w:sz w:val="28"/>
          <w:szCs w:val="28"/>
        </w:rPr>
        <w:t xml:space="preserve">, </w:t>
      </w:r>
      <w:r w:rsidRPr="00921479">
        <w:rPr>
          <w:spacing w:val="50"/>
          <w:sz w:val="20"/>
        </w:rPr>
        <w:t>ПОСТАНОВЛЯЮ:</w:t>
      </w:r>
    </w:p>
    <w:p w14:paraId="27F487FC" w14:textId="12F3A382" w:rsidR="00836CCA" w:rsidRPr="00F5795C" w:rsidRDefault="00836CCA" w:rsidP="00F5795C">
      <w:pPr>
        <w:pStyle w:val="a3"/>
        <w:numPr>
          <w:ilvl w:val="0"/>
          <w:numId w:val="3"/>
        </w:numPr>
        <w:spacing w:after="120"/>
        <w:ind w:left="0" w:firstLine="709"/>
        <w:rPr>
          <w:sz w:val="28"/>
          <w:szCs w:val="28"/>
        </w:rPr>
      </w:pPr>
      <w:r>
        <w:rPr>
          <w:sz w:val="28"/>
          <w:szCs w:val="28"/>
        </w:rPr>
        <w:t>Изъять для муниципальных нужд муниципального образования городского поселения города Покров Петушинского муниципального района Владимирской области земельный участок</w:t>
      </w:r>
      <w:r w:rsidRPr="00F5795C">
        <w:rPr>
          <w:sz w:val="28"/>
          <w:szCs w:val="28"/>
        </w:rPr>
        <w:t xml:space="preserve"> </w:t>
      </w:r>
      <w:r>
        <w:rPr>
          <w:sz w:val="28"/>
          <w:szCs w:val="28"/>
        </w:rPr>
        <w:t xml:space="preserve">с кадастровым номером: </w:t>
      </w:r>
      <w:r w:rsidRPr="00B743C9">
        <w:rPr>
          <w:sz w:val="28"/>
          <w:szCs w:val="28"/>
        </w:rPr>
        <w:t>33:13:30107:64</w:t>
      </w:r>
      <w:r>
        <w:rPr>
          <w:sz w:val="28"/>
          <w:szCs w:val="28"/>
        </w:rPr>
        <w:t xml:space="preserve">, адрес (местоположение): </w:t>
      </w:r>
      <w:r w:rsidRPr="005C682C">
        <w:rPr>
          <w:sz w:val="28"/>
          <w:szCs w:val="28"/>
        </w:rPr>
        <w:t>Владимирская обл</w:t>
      </w:r>
      <w:r>
        <w:rPr>
          <w:sz w:val="28"/>
          <w:szCs w:val="28"/>
        </w:rPr>
        <w:t>.</w:t>
      </w:r>
      <w:r w:rsidRPr="005C682C">
        <w:rPr>
          <w:sz w:val="28"/>
          <w:szCs w:val="28"/>
        </w:rPr>
        <w:t>, р-н Петушинский, МО г. Покров, г</w:t>
      </w:r>
      <w:r>
        <w:rPr>
          <w:sz w:val="28"/>
          <w:szCs w:val="28"/>
        </w:rPr>
        <w:t>.</w:t>
      </w:r>
      <w:r w:rsidRPr="005C682C">
        <w:rPr>
          <w:sz w:val="28"/>
          <w:szCs w:val="28"/>
        </w:rPr>
        <w:t xml:space="preserve"> Покров, ул</w:t>
      </w:r>
      <w:r>
        <w:rPr>
          <w:sz w:val="28"/>
          <w:szCs w:val="28"/>
        </w:rPr>
        <w:t>.</w:t>
      </w:r>
      <w:r w:rsidRPr="005C682C">
        <w:rPr>
          <w:sz w:val="28"/>
          <w:szCs w:val="28"/>
        </w:rPr>
        <w:t xml:space="preserve"> 3 Интернационала, дом 60а</w:t>
      </w:r>
      <w:r>
        <w:rPr>
          <w:sz w:val="28"/>
          <w:szCs w:val="28"/>
        </w:rPr>
        <w:t>, площадью 1433 м</w:t>
      </w:r>
      <w:r w:rsidR="00B8773D">
        <w:rPr>
          <w:sz w:val="28"/>
          <w:szCs w:val="28"/>
          <w:vertAlign w:val="superscript"/>
        </w:rPr>
        <w:t>2</w:t>
      </w:r>
      <w:r>
        <w:rPr>
          <w:sz w:val="28"/>
          <w:szCs w:val="28"/>
        </w:rPr>
        <w:t>, разрешенное использование - д</w:t>
      </w:r>
      <w:r w:rsidRPr="005C682C">
        <w:rPr>
          <w:sz w:val="28"/>
          <w:szCs w:val="28"/>
        </w:rPr>
        <w:t>ля размещения дома многоэтажной жилой застройки</w:t>
      </w:r>
      <w:r>
        <w:rPr>
          <w:sz w:val="28"/>
          <w:szCs w:val="28"/>
        </w:rPr>
        <w:t>, категория земель – земли населенных пунктов и расположенные на нём</w:t>
      </w:r>
      <w:r w:rsidRPr="00F5795C">
        <w:rPr>
          <w:sz w:val="28"/>
          <w:szCs w:val="28"/>
        </w:rPr>
        <w:t xml:space="preserve"> объекты недвижимого имущества согласно перечню, являющемуся приложением к настоящему постановлению</w:t>
      </w:r>
      <w:r>
        <w:rPr>
          <w:sz w:val="28"/>
          <w:szCs w:val="28"/>
        </w:rPr>
        <w:t>.</w:t>
      </w:r>
    </w:p>
    <w:p w14:paraId="6B118EC2" w14:textId="77777777" w:rsidR="00836CCA" w:rsidRPr="00F5795C" w:rsidRDefault="00836CCA" w:rsidP="001C3A3B">
      <w:pPr>
        <w:pStyle w:val="a3"/>
        <w:numPr>
          <w:ilvl w:val="0"/>
          <w:numId w:val="3"/>
        </w:numPr>
        <w:ind w:left="0" w:firstLine="709"/>
        <w:rPr>
          <w:sz w:val="28"/>
          <w:szCs w:val="28"/>
        </w:rPr>
      </w:pPr>
      <w:r>
        <w:rPr>
          <w:sz w:val="28"/>
          <w:szCs w:val="28"/>
        </w:rPr>
        <w:t>Комитету по управлению муниципальным имуществом города Покров</w:t>
      </w:r>
      <w:r w:rsidRPr="00F5795C">
        <w:rPr>
          <w:sz w:val="28"/>
          <w:szCs w:val="28"/>
        </w:rPr>
        <w:t>:</w:t>
      </w:r>
    </w:p>
    <w:p w14:paraId="1B9E9BDE" w14:textId="77777777" w:rsidR="00836CCA" w:rsidRDefault="00836CCA" w:rsidP="001C3A3B">
      <w:pPr>
        <w:pStyle w:val="a3"/>
        <w:numPr>
          <w:ilvl w:val="1"/>
          <w:numId w:val="3"/>
        </w:numPr>
        <w:tabs>
          <w:tab w:val="clear" w:pos="1430"/>
        </w:tabs>
        <w:ind w:left="0" w:firstLine="709"/>
        <w:rPr>
          <w:sz w:val="28"/>
          <w:szCs w:val="28"/>
        </w:rPr>
      </w:pPr>
      <w:r w:rsidRPr="00F5795C">
        <w:rPr>
          <w:sz w:val="28"/>
          <w:szCs w:val="28"/>
        </w:rPr>
        <w:t>направить в порядке, предусмотренном законода</w:t>
      </w:r>
      <w:r>
        <w:rPr>
          <w:sz w:val="28"/>
          <w:szCs w:val="28"/>
        </w:rPr>
        <w:t xml:space="preserve">тельством Российской Федерации </w:t>
      </w:r>
      <w:r w:rsidRPr="00F5795C">
        <w:rPr>
          <w:sz w:val="28"/>
          <w:szCs w:val="28"/>
        </w:rPr>
        <w:t xml:space="preserve">копию </w:t>
      </w:r>
      <w:r>
        <w:rPr>
          <w:sz w:val="28"/>
          <w:szCs w:val="28"/>
        </w:rPr>
        <w:t xml:space="preserve">настоящего постановления </w:t>
      </w:r>
      <w:r w:rsidRPr="00F5795C">
        <w:rPr>
          <w:sz w:val="28"/>
          <w:szCs w:val="28"/>
        </w:rPr>
        <w:t>правообладателям изымаемой недвижимости;</w:t>
      </w:r>
    </w:p>
    <w:p w14:paraId="2ECE6300" w14:textId="77777777" w:rsidR="00836CCA" w:rsidRDefault="00836CCA" w:rsidP="001C3A3B">
      <w:pPr>
        <w:pStyle w:val="a3"/>
        <w:numPr>
          <w:ilvl w:val="1"/>
          <w:numId w:val="3"/>
        </w:numPr>
        <w:tabs>
          <w:tab w:val="clear" w:pos="1430"/>
          <w:tab w:val="num" w:pos="1260"/>
        </w:tabs>
        <w:ind w:left="0" w:firstLine="709"/>
        <w:rPr>
          <w:sz w:val="28"/>
          <w:szCs w:val="28"/>
        </w:rPr>
      </w:pPr>
      <w:r w:rsidRPr="00F5795C">
        <w:rPr>
          <w:sz w:val="28"/>
          <w:szCs w:val="28"/>
        </w:rPr>
        <w:t>направить в порядке, предусмотренном законодательством</w:t>
      </w:r>
      <w:r>
        <w:rPr>
          <w:sz w:val="28"/>
          <w:szCs w:val="28"/>
        </w:rPr>
        <w:t xml:space="preserve"> Российской Федерации </w:t>
      </w:r>
      <w:r w:rsidRPr="00F5795C">
        <w:rPr>
          <w:sz w:val="28"/>
          <w:szCs w:val="28"/>
        </w:rPr>
        <w:t xml:space="preserve">правообладателями изымаемой недвижимости </w:t>
      </w:r>
      <w:r>
        <w:rPr>
          <w:sz w:val="28"/>
          <w:szCs w:val="28"/>
        </w:rPr>
        <w:t xml:space="preserve">проекты </w:t>
      </w:r>
      <w:r w:rsidRPr="00F5795C">
        <w:rPr>
          <w:sz w:val="28"/>
          <w:szCs w:val="28"/>
        </w:rPr>
        <w:t>соглашени</w:t>
      </w:r>
      <w:r>
        <w:rPr>
          <w:sz w:val="28"/>
          <w:szCs w:val="28"/>
        </w:rPr>
        <w:t>й об изъятии указанного</w:t>
      </w:r>
      <w:r w:rsidRPr="00F5795C">
        <w:rPr>
          <w:sz w:val="28"/>
          <w:szCs w:val="28"/>
        </w:rPr>
        <w:t xml:space="preserve"> в пункте 1 настояще</w:t>
      </w:r>
      <w:r>
        <w:rPr>
          <w:sz w:val="28"/>
          <w:szCs w:val="28"/>
        </w:rPr>
        <w:t xml:space="preserve">го постановления </w:t>
      </w:r>
      <w:r>
        <w:rPr>
          <w:sz w:val="28"/>
          <w:szCs w:val="28"/>
        </w:rPr>
        <w:lastRenderedPageBreak/>
        <w:t>земельного участка и (или) расположенных на нём</w:t>
      </w:r>
      <w:r w:rsidRPr="00F5795C">
        <w:rPr>
          <w:sz w:val="28"/>
          <w:szCs w:val="28"/>
        </w:rPr>
        <w:t xml:space="preserve"> объектов недвижимого имущества;</w:t>
      </w:r>
    </w:p>
    <w:p w14:paraId="3EB8B830" w14:textId="77777777" w:rsidR="00836CCA" w:rsidRPr="00F5795C" w:rsidRDefault="00836CCA" w:rsidP="001C3A3B">
      <w:pPr>
        <w:pStyle w:val="a3"/>
        <w:numPr>
          <w:ilvl w:val="1"/>
          <w:numId w:val="3"/>
        </w:numPr>
        <w:tabs>
          <w:tab w:val="clear" w:pos="1430"/>
        </w:tabs>
        <w:spacing w:after="120"/>
        <w:ind w:left="0" w:firstLine="709"/>
        <w:rPr>
          <w:sz w:val="28"/>
          <w:szCs w:val="28"/>
        </w:rPr>
      </w:pPr>
      <w:r w:rsidRPr="00F5795C">
        <w:rPr>
          <w:sz w:val="28"/>
          <w:szCs w:val="28"/>
        </w:rPr>
        <w:t xml:space="preserve">обеспечить государственную регистрацию права собственности муниципального образования </w:t>
      </w:r>
      <w:r>
        <w:rPr>
          <w:sz w:val="28"/>
          <w:szCs w:val="28"/>
        </w:rPr>
        <w:t xml:space="preserve">городского поселения города Покров Петушинского муниципального района Владимирской области </w:t>
      </w:r>
      <w:r w:rsidRPr="00F5795C">
        <w:rPr>
          <w:sz w:val="28"/>
          <w:szCs w:val="28"/>
        </w:rPr>
        <w:t>на земельны</w:t>
      </w:r>
      <w:r>
        <w:rPr>
          <w:sz w:val="28"/>
          <w:szCs w:val="28"/>
        </w:rPr>
        <w:t>й участок и расположенные на нём</w:t>
      </w:r>
      <w:r w:rsidRPr="00F5795C">
        <w:rPr>
          <w:sz w:val="28"/>
          <w:szCs w:val="28"/>
        </w:rPr>
        <w:t xml:space="preserve"> объекты недвижимого имущества, указанные в пункте</w:t>
      </w:r>
      <w:r>
        <w:rPr>
          <w:sz w:val="28"/>
          <w:szCs w:val="28"/>
        </w:rPr>
        <w:t xml:space="preserve"> 1 настоящего постановления,</w:t>
      </w:r>
      <w:r w:rsidRPr="00F5795C">
        <w:rPr>
          <w:sz w:val="28"/>
          <w:szCs w:val="28"/>
        </w:rPr>
        <w:t xml:space="preserve"> в Управлении Федеральной службы государс</w:t>
      </w:r>
      <w:r>
        <w:rPr>
          <w:sz w:val="28"/>
          <w:szCs w:val="28"/>
        </w:rPr>
        <w:t xml:space="preserve">твенной регистрации, кадастра </w:t>
      </w:r>
      <w:r w:rsidRPr="00F5795C">
        <w:rPr>
          <w:sz w:val="28"/>
          <w:szCs w:val="28"/>
        </w:rPr>
        <w:t xml:space="preserve">и картографии по </w:t>
      </w:r>
      <w:r>
        <w:rPr>
          <w:sz w:val="28"/>
          <w:szCs w:val="28"/>
        </w:rPr>
        <w:t>Владимирской</w:t>
      </w:r>
      <w:r w:rsidRPr="00F5795C">
        <w:rPr>
          <w:sz w:val="28"/>
          <w:szCs w:val="28"/>
        </w:rPr>
        <w:t xml:space="preserve"> области. </w:t>
      </w:r>
    </w:p>
    <w:p w14:paraId="4F7EE453" w14:textId="0DFC0E61" w:rsidR="00836CCA" w:rsidRDefault="00836CCA" w:rsidP="0088118E">
      <w:pPr>
        <w:numPr>
          <w:ilvl w:val="0"/>
          <w:numId w:val="3"/>
        </w:numPr>
        <w:ind w:left="0" w:firstLine="709"/>
        <w:jc w:val="both"/>
        <w:rPr>
          <w:sz w:val="28"/>
          <w:szCs w:val="28"/>
        </w:rPr>
      </w:pPr>
      <w:r w:rsidRPr="00DF74C2">
        <w:rPr>
          <w:sz w:val="28"/>
          <w:szCs w:val="28"/>
        </w:rPr>
        <w:t>Настоящее постановление вступает в силу со дня</w:t>
      </w:r>
      <w:r>
        <w:rPr>
          <w:sz w:val="28"/>
          <w:szCs w:val="28"/>
        </w:rPr>
        <w:t xml:space="preserve"> </w:t>
      </w:r>
      <w:r w:rsidR="00436644">
        <w:rPr>
          <w:sz w:val="28"/>
          <w:szCs w:val="28"/>
        </w:rPr>
        <w:t xml:space="preserve">подписания, подлежит </w:t>
      </w:r>
      <w:r>
        <w:rPr>
          <w:sz w:val="28"/>
          <w:szCs w:val="28"/>
        </w:rPr>
        <w:t>опубликовани</w:t>
      </w:r>
      <w:r w:rsidR="00436644">
        <w:rPr>
          <w:sz w:val="28"/>
          <w:szCs w:val="28"/>
        </w:rPr>
        <w:t>ю</w:t>
      </w:r>
      <w:r>
        <w:rPr>
          <w:sz w:val="28"/>
          <w:szCs w:val="28"/>
        </w:rPr>
        <w:t xml:space="preserve"> в городской общес</w:t>
      </w:r>
      <w:r w:rsidRPr="00DF74C2">
        <w:rPr>
          <w:sz w:val="28"/>
          <w:szCs w:val="28"/>
        </w:rPr>
        <w:t xml:space="preserve">твенно-политической газете «Покров смотрит в будущее» и размещению на официальном сайте </w:t>
      </w:r>
      <w:r w:rsidRPr="00F5795C">
        <w:rPr>
          <w:sz w:val="28"/>
          <w:szCs w:val="28"/>
        </w:rPr>
        <w:t xml:space="preserve">муниципального образования </w:t>
      </w:r>
      <w:r>
        <w:rPr>
          <w:sz w:val="28"/>
          <w:szCs w:val="28"/>
        </w:rPr>
        <w:t xml:space="preserve">городского поселения города Покров Петушинского муниципального района Владимирской области </w:t>
      </w:r>
      <w:hyperlink r:id="rId8" w:history="1">
        <w:r w:rsidRPr="00DF74C2">
          <w:rPr>
            <w:rStyle w:val="ad"/>
            <w:sz w:val="28"/>
            <w:szCs w:val="28"/>
          </w:rPr>
          <w:t>www.pokrovcity.ru</w:t>
        </w:r>
      </w:hyperlink>
      <w:r w:rsidRPr="00DF74C2">
        <w:rPr>
          <w:sz w:val="28"/>
          <w:szCs w:val="28"/>
        </w:rPr>
        <w:t>.</w:t>
      </w:r>
    </w:p>
    <w:p w14:paraId="520A2AA7" w14:textId="77777777" w:rsidR="00836CCA" w:rsidRPr="0088118E" w:rsidRDefault="00836CCA" w:rsidP="0088118E">
      <w:pPr>
        <w:jc w:val="both"/>
      </w:pPr>
    </w:p>
    <w:p w14:paraId="6B133516" w14:textId="77777777" w:rsidR="00836CCA" w:rsidRPr="0088118E" w:rsidRDefault="00836CCA" w:rsidP="0088118E">
      <w:pPr>
        <w:pStyle w:val="a3"/>
        <w:numPr>
          <w:ilvl w:val="0"/>
          <w:numId w:val="3"/>
        </w:numPr>
        <w:spacing w:after="120"/>
        <w:ind w:left="0" w:firstLine="709"/>
        <w:rPr>
          <w:sz w:val="28"/>
          <w:szCs w:val="28"/>
        </w:rPr>
      </w:pPr>
      <w:r w:rsidRPr="00F5795C">
        <w:rPr>
          <w:sz w:val="28"/>
          <w:szCs w:val="28"/>
        </w:rPr>
        <w:t>Контроль за исполнением настоящего постановления оставляю за собой.</w:t>
      </w:r>
    </w:p>
    <w:p w14:paraId="5AE886D3" w14:textId="77777777" w:rsidR="00836CCA" w:rsidRDefault="00836CCA" w:rsidP="005834DF">
      <w:pPr>
        <w:contextualSpacing/>
        <w:jc w:val="both"/>
        <w:rPr>
          <w:sz w:val="28"/>
          <w:szCs w:val="28"/>
        </w:rPr>
      </w:pPr>
    </w:p>
    <w:p w14:paraId="258933FB" w14:textId="77777777" w:rsidR="00836CCA" w:rsidRDefault="00836CCA" w:rsidP="005834DF">
      <w:pPr>
        <w:contextualSpacing/>
        <w:jc w:val="both"/>
        <w:rPr>
          <w:sz w:val="28"/>
          <w:szCs w:val="28"/>
        </w:rPr>
      </w:pPr>
    </w:p>
    <w:p w14:paraId="1B9BEA2B" w14:textId="77777777" w:rsidR="00836CCA" w:rsidRDefault="00836CCA" w:rsidP="005834DF">
      <w:pPr>
        <w:contextualSpacing/>
        <w:jc w:val="both"/>
        <w:rPr>
          <w:sz w:val="28"/>
          <w:szCs w:val="28"/>
        </w:rPr>
      </w:pPr>
    </w:p>
    <w:p w14:paraId="4773401F" w14:textId="77777777" w:rsidR="00836CCA" w:rsidRDefault="00836CCA" w:rsidP="005834DF">
      <w:pPr>
        <w:contextualSpacing/>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w:t>
      </w:r>
      <w:proofErr w:type="spellStart"/>
      <w:r>
        <w:rPr>
          <w:sz w:val="28"/>
          <w:szCs w:val="28"/>
        </w:rPr>
        <w:t>Котров</w:t>
      </w:r>
      <w:proofErr w:type="spellEnd"/>
    </w:p>
    <w:p w14:paraId="2B6FD090" w14:textId="77777777" w:rsidR="00836CCA" w:rsidRDefault="00836CCA" w:rsidP="00911870">
      <w:pPr>
        <w:contextualSpacing/>
        <w:jc w:val="both"/>
        <w:rPr>
          <w:sz w:val="28"/>
          <w:szCs w:val="28"/>
        </w:rPr>
      </w:pPr>
      <w:r>
        <w:rPr>
          <w:sz w:val="28"/>
          <w:szCs w:val="28"/>
        </w:rPr>
        <w:br w:type="page"/>
      </w:r>
    </w:p>
    <w:p w14:paraId="606FE6B1" w14:textId="77777777" w:rsidR="00836CCA" w:rsidRDefault="00836CCA">
      <w:pPr>
        <w:sectPr w:rsidR="00836CCA" w:rsidSect="00B8773D">
          <w:headerReference w:type="default" r:id="rId9"/>
          <w:pgSz w:w="11906" w:h="16838"/>
          <w:pgMar w:top="1134" w:right="851" w:bottom="1134" w:left="1418" w:header="709" w:footer="448" w:gutter="0"/>
          <w:cols w:space="708"/>
          <w:titlePg/>
          <w:docGrid w:linePitch="360"/>
        </w:sectPr>
      </w:pPr>
    </w:p>
    <w:p w14:paraId="3FF1F4E2" w14:textId="77777777" w:rsidR="00836CCA" w:rsidRDefault="00836CCA" w:rsidP="00C94F73">
      <w:pPr>
        <w:ind w:left="10348"/>
        <w:jc w:val="center"/>
        <w:rPr>
          <w:sz w:val="24"/>
          <w:szCs w:val="24"/>
        </w:rPr>
      </w:pPr>
      <w:r>
        <w:rPr>
          <w:sz w:val="24"/>
          <w:szCs w:val="24"/>
        </w:rPr>
        <w:lastRenderedPageBreak/>
        <w:t>Приложение</w:t>
      </w:r>
    </w:p>
    <w:p w14:paraId="45A3705C" w14:textId="77777777" w:rsidR="00B8773D" w:rsidRDefault="00836CCA" w:rsidP="00C94F73">
      <w:pPr>
        <w:ind w:left="10348"/>
        <w:jc w:val="center"/>
        <w:rPr>
          <w:sz w:val="24"/>
          <w:szCs w:val="24"/>
        </w:rPr>
      </w:pPr>
      <w:r w:rsidRPr="00C130C0">
        <w:rPr>
          <w:sz w:val="24"/>
          <w:szCs w:val="24"/>
        </w:rPr>
        <w:t>к постановлению главы</w:t>
      </w:r>
      <w:r>
        <w:rPr>
          <w:sz w:val="24"/>
          <w:szCs w:val="24"/>
        </w:rPr>
        <w:t xml:space="preserve"> </w:t>
      </w:r>
    </w:p>
    <w:p w14:paraId="404C611C" w14:textId="16CCB0B3" w:rsidR="00836CCA" w:rsidRDefault="00836CCA" w:rsidP="00C94F73">
      <w:pPr>
        <w:ind w:left="10348"/>
        <w:jc w:val="center"/>
        <w:rPr>
          <w:sz w:val="24"/>
          <w:szCs w:val="24"/>
        </w:rPr>
      </w:pPr>
      <w:r w:rsidRPr="00C130C0">
        <w:rPr>
          <w:sz w:val="24"/>
          <w:szCs w:val="24"/>
        </w:rPr>
        <w:t>Админ</w:t>
      </w:r>
      <w:r>
        <w:rPr>
          <w:sz w:val="24"/>
          <w:szCs w:val="24"/>
        </w:rPr>
        <w:t>истрации</w:t>
      </w:r>
      <w:r w:rsidR="00B8773D">
        <w:rPr>
          <w:sz w:val="24"/>
          <w:szCs w:val="24"/>
        </w:rPr>
        <w:t xml:space="preserve"> г. Покров</w:t>
      </w:r>
    </w:p>
    <w:p w14:paraId="4D36554C" w14:textId="448A795E" w:rsidR="00836CCA" w:rsidRPr="00C130C0" w:rsidRDefault="00836CCA" w:rsidP="00B8773D">
      <w:pPr>
        <w:ind w:left="11057"/>
        <w:rPr>
          <w:sz w:val="24"/>
          <w:szCs w:val="24"/>
        </w:rPr>
      </w:pPr>
      <w:r>
        <w:rPr>
          <w:sz w:val="24"/>
          <w:szCs w:val="24"/>
        </w:rPr>
        <w:t xml:space="preserve">от </w:t>
      </w:r>
      <w:r w:rsidR="00AB381F">
        <w:rPr>
          <w:sz w:val="24"/>
          <w:szCs w:val="24"/>
        </w:rPr>
        <w:t>30.12.</w:t>
      </w:r>
      <w:r>
        <w:rPr>
          <w:sz w:val="24"/>
          <w:szCs w:val="24"/>
        </w:rPr>
        <w:t>202</w:t>
      </w:r>
      <w:r w:rsidR="000F1E42">
        <w:rPr>
          <w:sz w:val="24"/>
          <w:szCs w:val="24"/>
        </w:rPr>
        <w:t>0</w:t>
      </w:r>
      <w:r>
        <w:rPr>
          <w:sz w:val="24"/>
          <w:szCs w:val="24"/>
        </w:rPr>
        <w:t xml:space="preserve"> № </w:t>
      </w:r>
      <w:r w:rsidR="00AB381F">
        <w:rPr>
          <w:sz w:val="24"/>
          <w:szCs w:val="24"/>
        </w:rPr>
        <w:t>597</w:t>
      </w:r>
    </w:p>
    <w:p w14:paraId="3873348E" w14:textId="77777777" w:rsidR="00836CCA" w:rsidRPr="00A6777A" w:rsidRDefault="00836CCA" w:rsidP="00EF2DD1">
      <w:pPr>
        <w:rPr>
          <w:sz w:val="28"/>
          <w:szCs w:val="28"/>
        </w:rPr>
      </w:pPr>
    </w:p>
    <w:p w14:paraId="61CE2B9A" w14:textId="77777777" w:rsidR="00B8773D" w:rsidRDefault="00836CCA" w:rsidP="00B8773D">
      <w:pPr>
        <w:jc w:val="center"/>
        <w:rPr>
          <w:b/>
          <w:sz w:val="24"/>
          <w:szCs w:val="24"/>
        </w:rPr>
      </w:pPr>
      <w:r w:rsidRPr="00B8773D">
        <w:rPr>
          <w:b/>
          <w:sz w:val="24"/>
          <w:szCs w:val="24"/>
        </w:rPr>
        <w:t xml:space="preserve">Перечень объектов недвижимости, подлежащих изъятию для муниципальных нужд муниципального образования городского поселения города Покров Петушинского муниципального района Владимирской области для целей реализации муниципальной программы «Переселение граждан из аварийного жилищного фонда муниципального образования </w:t>
      </w:r>
    </w:p>
    <w:p w14:paraId="36B3ED4D" w14:textId="3AD3937E" w:rsidR="00836CCA" w:rsidRPr="00B8773D" w:rsidRDefault="00836CCA" w:rsidP="00B8773D">
      <w:pPr>
        <w:jc w:val="center"/>
        <w:rPr>
          <w:b/>
          <w:sz w:val="24"/>
          <w:szCs w:val="24"/>
        </w:rPr>
      </w:pPr>
      <w:r w:rsidRPr="00B8773D">
        <w:rPr>
          <w:b/>
          <w:sz w:val="24"/>
          <w:szCs w:val="24"/>
        </w:rPr>
        <w:t>«Город Покров» в 2018-2025 годах»</w:t>
      </w:r>
    </w:p>
    <w:p w14:paraId="2FA361EA" w14:textId="77777777" w:rsidR="00836CCA" w:rsidRPr="00EF2DD1" w:rsidRDefault="00836CCA" w:rsidP="00EF2DD1">
      <w:pPr>
        <w:jc w:val="center"/>
        <w:rPr>
          <w:b/>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1418"/>
        <w:gridCol w:w="2407"/>
        <w:gridCol w:w="5220"/>
        <w:gridCol w:w="2721"/>
      </w:tblGrid>
      <w:tr w:rsidR="00836CCA" w:rsidRPr="00EF2DD1" w14:paraId="4C9521AF" w14:textId="77777777" w:rsidTr="00EF2DD1">
        <w:trPr>
          <w:trHeight w:val="378"/>
        </w:trPr>
        <w:tc>
          <w:tcPr>
            <w:tcW w:w="534" w:type="dxa"/>
          </w:tcPr>
          <w:p w14:paraId="29F017AA" w14:textId="77777777" w:rsidR="00836CCA" w:rsidRPr="00B8773D" w:rsidRDefault="00836CCA" w:rsidP="00513749">
            <w:pPr>
              <w:rPr>
                <w:sz w:val="24"/>
                <w:szCs w:val="24"/>
              </w:rPr>
            </w:pPr>
            <w:r w:rsidRPr="00B8773D">
              <w:rPr>
                <w:sz w:val="24"/>
                <w:szCs w:val="24"/>
              </w:rPr>
              <w:t>№ п/п</w:t>
            </w:r>
          </w:p>
        </w:tc>
        <w:tc>
          <w:tcPr>
            <w:tcW w:w="2409" w:type="dxa"/>
          </w:tcPr>
          <w:p w14:paraId="7AC89D6F" w14:textId="77777777" w:rsidR="00836CCA" w:rsidRPr="00B8773D" w:rsidRDefault="00836CCA" w:rsidP="00513749">
            <w:pPr>
              <w:rPr>
                <w:sz w:val="24"/>
                <w:szCs w:val="24"/>
              </w:rPr>
            </w:pPr>
            <w:r w:rsidRPr="00B8773D">
              <w:rPr>
                <w:sz w:val="24"/>
                <w:szCs w:val="24"/>
              </w:rPr>
              <w:t>Кадастровый номер объекта недвижимости (указывается при наличии)</w:t>
            </w:r>
          </w:p>
        </w:tc>
        <w:tc>
          <w:tcPr>
            <w:tcW w:w="1418" w:type="dxa"/>
          </w:tcPr>
          <w:p w14:paraId="7D4CB2DE" w14:textId="77777777" w:rsidR="00836CCA" w:rsidRPr="00B8773D" w:rsidRDefault="00836CCA" w:rsidP="00513749">
            <w:pPr>
              <w:rPr>
                <w:sz w:val="24"/>
                <w:szCs w:val="24"/>
              </w:rPr>
            </w:pPr>
            <w:r w:rsidRPr="00B8773D">
              <w:rPr>
                <w:sz w:val="24"/>
                <w:szCs w:val="24"/>
              </w:rPr>
              <w:t>Площадь,</w:t>
            </w:r>
          </w:p>
          <w:p w14:paraId="0276DF1F" w14:textId="77777777" w:rsidR="00836CCA" w:rsidRPr="00B8773D" w:rsidRDefault="00836CCA" w:rsidP="00513749">
            <w:pPr>
              <w:rPr>
                <w:sz w:val="24"/>
                <w:szCs w:val="24"/>
              </w:rPr>
            </w:pPr>
            <w:proofErr w:type="spellStart"/>
            <w:r w:rsidRPr="00B8773D">
              <w:rPr>
                <w:sz w:val="24"/>
                <w:szCs w:val="24"/>
              </w:rPr>
              <w:t>кв.м</w:t>
            </w:r>
            <w:proofErr w:type="spellEnd"/>
            <w:r w:rsidRPr="00B8773D">
              <w:rPr>
                <w:sz w:val="24"/>
                <w:szCs w:val="24"/>
              </w:rPr>
              <w:t>.</w:t>
            </w:r>
          </w:p>
        </w:tc>
        <w:tc>
          <w:tcPr>
            <w:tcW w:w="2407" w:type="dxa"/>
          </w:tcPr>
          <w:p w14:paraId="255A4E1A" w14:textId="77777777" w:rsidR="00836CCA" w:rsidRPr="00B8773D" w:rsidRDefault="00836CCA" w:rsidP="00513749">
            <w:pPr>
              <w:rPr>
                <w:sz w:val="24"/>
                <w:szCs w:val="24"/>
              </w:rPr>
            </w:pPr>
            <w:r w:rsidRPr="00B8773D">
              <w:rPr>
                <w:sz w:val="24"/>
                <w:szCs w:val="24"/>
              </w:rPr>
              <w:t>Кадастровый номер земельного участка, на котором находится объекта недвижимости</w:t>
            </w:r>
          </w:p>
        </w:tc>
        <w:tc>
          <w:tcPr>
            <w:tcW w:w="5220" w:type="dxa"/>
          </w:tcPr>
          <w:p w14:paraId="14730AE0" w14:textId="77777777" w:rsidR="00836CCA" w:rsidRPr="00B8773D" w:rsidRDefault="00836CCA" w:rsidP="00513749">
            <w:pPr>
              <w:rPr>
                <w:sz w:val="24"/>
                <w:szCs w:val="24"/>
              </w:rPr>
            </w:pPr>
            <w:r w:rsidRPr="00B8773D">
              <w:rPr>
                <w:sz w:val="24"/>
                <w:szCs w:val="24"/>
              </w:rPr>
              <w:t>Местоположение объекта недвижимости</w:t>
            </w:r>
          </w:p>
        </w:tc>
        <w:tc>
          <w:tcPr>
            <w:tcW w:w="2721" w:type="dxa"/>
          </w:tcPr>
          <w:p w14:paraId="1C74EC2C" w14:textId="77777777" w:rsidR="00836CCA" w:rsidRPr="00B8773D" w:rsidRDefault="00836CCA" w:rsidP="00513749">
            <w:pPr>
              <w:rPr>
                <w:sz w:val="24"/>
                <w:szCs w:val="24"/>
              </w:rPr>
            </w:pPr>
            <w:r w:rsidRPr="00B8773D">
              <w:rPr>
                <w:sz w:val="24"/>
                <w:szCs w:val="24"/>
              </w:rPr>
              <w:t>Наименование объекта недвижимости</w:t>
            </w:r>
          </w:p>
        </w:tc>
      </w:tr>
      <w:tr w:rsidR="00836CCA" w:rsidRPr="00EF2DD1" w14:paraId="4E2C0910" w14:textId="77777777" w:rsidTr="00EF2DD1">
        <w:trPr>
          <w:trHeight w:val="378"/>
        </w:trPr>
        <w:tc>
          <w:tcPr>
            <w:tcW w:w="534" w:type="dxa"/>
          </w:tcPr>
          <w:p w14:paraId="103A1E47" w14:textId="77777777" w:rsidR="00836CCA" w:rsidRPr="00B8773D" w:rsidRDefault="00836CCA" w:rsidP="00EF2DD1">
            <w:pPr>
              <w:pStyle w:val="11"/>
              <w:numPr>
                <w:ilvl w:val="0"/>
                <w:numId w:val="5"/>
              </w:numPr>
              <w:tabs>
                <w:tab w:val="left" w:pos="0"/>
              </w:tabs>
              <w:spacing w:after="0" w:line="240" w:lineRule="auto"/>
              <w:ind w:left="0" w:right="33" w:firstLine="0"/>
              <w:rPr>
                <w:rFonts w:ascii="Times New Roman" w:hAnsi="Times New Roman"/>
                <w:sz w:val="24"/>
                <w:szCs w:val="24"/>
              </w:rPr>
            </w:pPr>
          </w:p>
        </w:tc>
        <w:tc>
          <w:tcPr>
            <w:tcW w:w="2409" w:type="dxa"/>
          </w:tcPr>
          <w:p w14:paraId="20A84C42" w14:textId="77777777" w:rsidR="00836CCA" w:rsidRPr="00B8773D" w:rsidRDefault="00836CCA" w:rsidP="00513749">
            <w:pPr>
              <w:rPr>
                <w:bCs/>
                <w:color w:val="343434"/>
                <w:sz w:val="24"/>
                <w:szCs w:val="24"/>
                <w:shd w:val="clear" w:color="auto" w:fill="FFFFFF"/>
              </w:rPr>
            </w:pPr>
            <w:r w:rsidRPr="00B8773D">
              <w:rPr>
                <w:bCs/>
                <w:color w:val="343434"/>
                <w:sz w:val="24"/>
                <w:szCs w:val="24"/>
                <w:shd w:val="clear" w:color="auto" w:fill="FFFFFF"/>
              </w:rPr>
              <w:t>33:13:030107:171</w:t>
            </w:r>
          </w:p>
        </w:tc>
        <w:tc>
          <w:tcPr>
            <w:tcW w:w="1418" w:type="dxa"/>
          </w:tcPr>
          <w:p w14:paraId="738237DF" w14:textId="77777777" w:rsidR="00836CCA" w:rsidRPr="00B8773D" w:rsidRDefault="00836CCA" w:rsidP="00513749">
            <w:pPr>
              <w:rPr>
                <w:sz w:val="24"/>
                <w:szCs w:val="24"/>
              </w:rPr>
            </w:pPr>
            <w:r w:rsidRPr="00B8773D">
              <w:rPr>
                <w:sz w:val="24"/>
                <w:szCs w:val="24"/>
              </w:rPr>
              <w:t>30,6</w:t>
            </w:r>
          </w:p>
        </w:tc>
        <w:tc>
          <w:tcPr>
            <w:tcW w:w="2407" w:type="dxa"/>
          </w:tcPr>
          <w:p w14:paraId="65A6532E" w14:textId="77777777" w:rsidR="00836CCA" w:rsidRPr="00B8773D" w:rsidRDefault="00836CCA" w:rsidP="00513749">
            <w:pPr>
              <w:rPr>
                <w:sz w:val="24"/>
                <w:szCs w:val="24"/>
              </w:rPr>
            </w:pPr>
            <w:r w:rsidRPr="00B8773D">
              <w:rPr>
                <w:sz w:val="24"/>
                <w:szCs w:val="24"/>
              </w:rPr>
              <w:t>33:13:30107:64</w:t>
            </w:r>
          </w:p>
        </w:tc>
        <w:tc>
          <w:tcPr>
            <w:tcW w:w="5220" w:type="dxa"/>
          </w:tcPr>
          <w:p w14:paraId="38D1FE94" w14:textId="77777777" w:rsidR="00836CCA" w:rsidRPr="00B8773D" w:rsidRDefault="00836CCA" w:rsidP="00C94F73">
            <w:pPr>
              <w:spacing w:line="276" w:lineRule="auto"/>
              <w:rPr>
                <w:sz w:val="24"/>
                <w:szCs w:val="24"/>
              </w:rPr>
            </w:pPr>
            <w:r w:rsidRPr="00B8773D">
              <w:rPr>
                <w:sz w:val="24"/>
                <w:szCs w:val="24"/>
              </w:rPr>
              <w:t>Владимирская обл., р-н Петушинский, МО г. Покров, г. Покров, ул. 3 Интернационала, дом 60а, квартира 1</w:t>
            </w:r>
          </w:p>
        </w:tc>
        <w:tc>
          <w:tcPr>
            <w:tcW w:w="2721" w:type="dxa"/>
          </w:tcPr>
          <w:p w14:paraId="6B2038B3" w14:textId="77777777" w:rsidR="00836CCA" w:rsidRPr="00B8773D" w:rsidRDefault="00836CCA" w:rsidP="00513749">
            <w:pPr>
              <w:rPr>
                <w:sz w:val="24"/>
                <w:szCs w:val="24"/>
              </w:rPr>
            </w:pPr>
            <w:r w:rsidRPr="00B8773D">
              <w:rPr>
                <w:bCs/>
                <w:sz w:val="24"/>
                <w:szCs w:val="24"/>
                <w:shd w:val="clear" w:color="auto" w:fill="FFFFFF"/>
              </w:rPr>
              <w:t>Жилое помещение (квартира)</w:t>
            </w:r>
          </w:p>
        </w:tc>
      </w:tr>
      <w:tr w:rsidR="00836CCA" w:rsidRPr="00EF2DD1" w14:paraId="3C928956" w14:textId="77777777" w:rsidTr="00EF2DD1">
        <w:trPr>
          <w:trHeight w:val="378"/>
        </w:trPr>
        <w:tc>
          <w:tcPr>
            <w:tcW w:w="534" w:type="dxa"/>
          </w:tcPr>
          <w:p w14:paraId="0A648328" w14:textId="77777777" w:rsidR="00836CCA" w:rsidRPr="00B8773D" w:rsidRDefault="00836CCA" w:rsidP="00513749">
            <w:pPr>
              <w:pStyle w:val="11"/>
              <w:numPr>
                <w:ilvl w:val="0"/>
                <w:numId w:val="5"/>
              </w:numPr>
              <w:spacing w:after="0" w:line="240" w:lineRule="auto"/>
              <w:rPr>
                <w:rFonts w:ascii="Times New Roman" w:hAnsi="Times New Roman"/>
                <w:sz w:val="24"/>
                <w:szCs w:val="24"/>
              </w:rPr>
            </w:pPr>
          </w:p>
        </w:tc>
        <w:tc>
          <w:tcPr>
            <w:tcW w:w="2409" w:type="dxa"/>
          </w:tcPr>
          <w:p w14:paraId="4D084EED" w14:textId="77777777" w:rsidR="00836CCA" w:rsidRPr="00B8773D" w:rsidRDefault="00836CCA" w:rsidP="00513749">
            <w:pPr>
              <w:rPr>
                <w:sz w:val="24"/>
                <w:szCs w:val="24"/>
              </w:rPr>
            </w:pPr>
            <w:r w:rsidRPr="00B8773D">
              <w:rPr>
                <w:sz w:val="24"/>
                <w:szCs w:val="24"/>
              </w:rPr>
              <w:t>33:13:030107:173</w:t>
            </w:r>
          </w:p>
        </w:tc>
        <w:tc>
          <w:tcPr>
            <w:tcW w:w="1418" w:type="dxa"/>
          </w:tcPr>
          <w:p w14:paraId="52C8B92E" w14:textId="77777777" w:rsidR="00836CCA" w:rsidRPr="00B8773D" w:rsidRDefault="00836CCA" w:rsidP="00513749">
            <w:pPr>
              <w:rPr>
                <w:sz w:val="24"/>
                <w:szCs w:val="24"/>
              </w:rPr>
            </w:pPr>
            <w:r w:rsidRPr="00B8773D">
              <w:rPr>
                <w:sz w:val="24"/>
                <w:szCs w:val="24"/>
              </w:rPr>
              <w:t>44,0</w:t>
            </w:r>
          </w:p>
        </w:tc>
        <w:tc>
          <w:tcPr>
            <w:tcW w:w="2407" w:type="dxa"/>
          </w:tcPr>
          <w:p w14:paraId="797506CE" w14:textId="77777777" w:rsidR="00836CCA" w:rsidRPr="00B8773D" w:rsidRDefault="00836CCA" w:rsidP="00513749">
            <w:pPr>
              <w:rPr>
                <w:sz w:val="24"/>
                <w:szCs w:val="24"/>
              </w:rPr>
            </w:pPr>
            <w:r w:rsidRPr="00B8773D">
              <w:rPr>
                <w:sz w:val="24"/>
                <w:szCs w:val="24"/>
              </w:rPr>
              <w:t>33:13:30107:64</w:t>
            </w:r>
          </w:p>
        </w:tc>
        <w:tc>
          <w:tcPr>
            <w:tcW w:w="5220" w:type="dxa"/>
          </w:tcPr>
          <w:p w14:paraId="1992F8A9" w14:textId="77777777" w:rsidR="00836CCA" w:rsidRPr="00B8773D" w:rsidRDefault="00836CCA" w:rsidP="00C94F73">
            <w:pPr>
              <w:spacing w:line="276" w:lineRule="auto"/>
              <w:rPr>
                <w:sz w:val="24"/>
                <w:szCs w:val="24"/>
              </w:rPr>
            </w:pPr>
            <w:r w:rsidRPr="00B8773D">
              <w:rPr>
                <w:sz w:val="24"/>
                <w:szCs w:val="24"/>
              </w:rPr>
              <w:t>Владимирская обл., р-н Петушинский, МО г. Покров, г. Покров, ул. 3 Интернационала, дом 60а, квартира 3</w:t>
            </w:r>
          </w:p>
        </w:tc>
        <w:tc>
          <w:tcPr>
            <w:tcW w:w="2721" w:type="dxa"/>
          </w:tcPr>
          <w:p w14:paraId="365A2D8F" w14:textId="77777777" w:rsidR="00836CCA" w:rsidRPr="00B8773D" w:rsidRDefault="00836CCA" w:rsidP="00513749">
            <w:pPr>
              <w:rPr>
                <w:sz w:val="24"/>
                <w:szCs w:val="24"/>
              </w:rPr>
            </w:pPr>
            <w:r w:rsidRPr="00B8773D">
              <w:rPr>
                <w:bCs/>
                <w:sz w:val="24"/>
                <w:szCs w:val="24"/>
                <w:shd w:val="clear" w:color="auto" w:fill="FFFFFF"/>
              </w:rPr>
              <w:t>Жилое помещение (квартира)</w:t>
            </w:r>
          </w:p>
        </w:tc>
      </w:tr>
      <w:tr w:rsidR="00836CCA" w:rsidRPr="00EF2DD1" w14:paraId="0A6B470C" w14:textId="77777777" w:rsidTr="00EF2DD1">
        <w:trPr>
          <w:trHeight w:val="378"/>
        </w:trPr>
        <w:tc>
          <w:tcPr>
            <w:tcW w:w="534" w:type="dxa"/>
          </w:tcPr>
          <w:p w14:paraId="5CAB7F88" w14:textId="77777777" w:rsidR="00836CCA" w:rsidRPr="00B8773D" w:rsidRDefault="00836CCA" w:rsidP="00513749">
            <w:pPr>
              <w:pStyle w:val="11"/>
              <w:numPr>
                <w:ilvl w:val="0"/>
                <w:numId w:val="5"/>
              </w:numPr>
              <w:spacing w:after="0" w:line="240" w:lineRule="auto"/>
              <w:rPr>
                <w:rFonts w:ascii="Times New Roman" w:hAnsi="Times New Roman"/>
                <w:sz w:val="24"/>
                <w:szCs w:val="24"/>
              </w:rPr>
            </w:pPr>
          </w:p>
        </w:tc>
        <w:tc>
          <w:tcPr>
            <w:tcW w:w="2409" w:type="dxa"/>
          </w:tcPr>
          <w:p w14:paraId="3A4875B3" w14:textId="77777777" w:rsidR="00836CCA" w:rsidRPr="00B8773D" w:rsidRDefault="00836CCA" w:rsidP="00513749">
            <w:pPr>
              <w:rPr>
                <w:sz w:val="24"/>
                <w:szCs w:val="24"/>
              </w:rPr>
            </w:pPr>
            <w:r w:rsidRPr="00B8773D">
              <w:rPr>
                <w:sz w:val="24"/>
                <w:szCs w:val="24"/>
              </w:rPr>
              <w:t>33:13:030107:174</w:t>
            </w:r>
          </w:p>
        </w:tc>
        <w:tc>
          <w:tcPr>
            <w:tcW w:w="1418" w:type="dxa"/>
          </w:tcPr>
          <w:p w14:paraId="08D82015" w14:textId="77777777" w:rsidR="00836CCA" w:rsidRPr="00B8773D" w:rsidRDefault="00836CCA" w:rsidP="00513749">
            <w:pPr>
              <w:rPr>
                <w:sz w:val="24"/>
                <w:szCs w:val="24"/>
              </w:rPr>
            </w:pPr>
            <w:r w:rsidRPr="00B8773D">
              <w:rPr>
                <w:sz w:val="24"/>
                <w:szCs w:val="24"/>
              </w:rPr>
              <w:t>44,2</w:t>
            </w:r>
          </w:p>
        </w:tc>
        <w:tc>
          <w:tcPr>
            <w:tcW w:w="2407" w:type="dxa"/>
          </w:tcPr>
          <w:p w14:paraId="6653871D" w14:textId="77777777" w:rsidR="00836CCA" w:rsidRPr="00B8773D" w:rsidRDefault="00836CCA" w:rsidP="00513749">
            <w:pPr>
              <w:rPr>
                <w:sz w:val="24"/>
                <w:szCs w:val="24"/>
              </w:rPr>
            </w:pPr>
            <w:r w:rsidRPr="00B8773D">
              <w:rPr>
                <w:sz w:val="24"/>
                <w:szCs w:val="24"/>
              </w:rPr>
              <w:t>33:13:30107:64</w:t>
            </w:r>
          </w:p>
        </w:tc>
        <w:tc>
          <w:tcPr>
            <w:tcW w:w="5220" w:type="dxa"/>
          </w:tcPr>
          <w:p w14:paraId="2D735A4C" w14:textId="77777777" w:rsidR="00836CCA" w:rsidRPr="00B8773D" w:rsidRDefault="00836CCA" w:rsidP="00C94F73">
            <w:pPr>
              <w:spacing w:line="276" w:lineRule="auto"/>
              <w:rPr>
                <w:sz w:val="24"/>
                <w:szCs w:val="24"/>
              </w:rPr>
            </w:pPr>
            <w:r w:rsidRPr="00B8773D">
              <w:rPr>
                <w:sz w:val="24"/>
                <w:szCs w:val="24"/>
              </w:rPr>
              <w:t>Владимирская обл., р-н Петушинский, МО г. Покров, г. Покров, ул. 3 Интернационала, дом 60а, квартира 4</w:t>
            </w:r>
          </w:p>
        </w:tc>
        <w:tc>
          <w:tcPr>
            <w:tcW w:w="2721" w:type="dxa"/>
          </w:tcPr>
          <w:p w14:paraId="3D5BEBA1" w14:textId="77777777" w:rsidR="00836CCA" w:rsidRPr="00B8773D" w:rsidRDefault="00836CCA" w:rsidP="00513749">
            <w:pPr>
              <w:rPr>
                <w:sz w:val="24"/>
                <w:szCs w:val="24"/>
              </w:rPr>
            </w:pPr>
            <w:r w:rsidRPr="00B8773D">
              <w:rPr>
                <w:bCs/>
                <w:sz w:val="24"/>
                <w:szCs w:val="24"/>
                <w:shd w:val="clear" w:color="auto" w:fill="FFFFFF"/>
              </w:rPr>
              <w:t>Жилое помещение (квартира)</w:t>
            </w:r>
          </w:p>
        </w:tc>
      </w:tr>
      <w:tr w:rsidR="00836CCA" w:rsidRPr="00EF2DD1" w14:paraId="685E9C0F" w14:textId="77777777" w:rsidTr="00EF2DD1">
        <w:trPr>
          <w:trHeight w:val="378"/>
        </w:trPr>
        <w:tc>
          <w:tcPr>
            <w:tcW w:w="534" w:type="dxa"/>
          </w:tcPr>
          <w:p w14:paraId="50915CBE" w14:textId="77777777" w:rsidR="00836CCA" w:rsidRPr="00B8773D" w:rsidRDefault="00836CCA" w:rsidP="00513749">
            <w:pPr>
              <w:pStyle w:val="11"/>
              <w:numPr>
                <w:ilvl w:val="0"/>
                <w:numId w:val="5"/>
              </w:numPr>
              <w:spacing w:after="0" w:line="240" w:lineRule="auto"/>
              <w:rPr>
                <w:rFonts w:ascii="Times New Roman" w:hAnsi="Times New Roman"/>
                <w:sz w:val="24"/>
                <w:szCs w:val="24"/>
              </w:rPr>
            </w:pPr>
          </w:p>
        </w:tc>
        <w:tc>
          <w:tcPr>
            <w:tcW w:w="2409" w:type="dxa"/>
          </w:tcPr>
          <w:p w14:paraId="739FC681" w14:textId="77777777" w:rsidR="00836CCA" w:rsidRPr="00B8773D" w:rsidRDefault="00836CCA" w:rsidP="00513749">
            <w:pPr>
              <w:rPr>
                <w:sz w:val="24"/>
                <w:szCs w:val="24"/>
              </w:rPr>
            </w:pPr>
            <w:r w:rsidRPr="00B8773D">
              <w:rPr>
                <w:sz w:val="24"/>
                <w:szCs w:val="24"/>
              </w:rPr>
              <w:t>33:13:030107:178</w:t>
            </w:r>
          </w:p>
        </w:tc>
        <w:tc>
          <w:tcPr>
            <w:tcW w:w="1418" w:type="dxa"/>
          </w:tcPr>
          <w:p w14:paraId="538F28C4" w14:textId="77777777" w:rsidR="00836CCA" w:rsidRPr="00B8773D" w:rsidRDefault="00836CCA" w:rsidP="00513749">
            <w:pPr>
              <w:rPr>
                <w:rFonts w:eastAsia="TimesNewRomanPSMT"/>
                <w:sz w:val="24"/>
                <w:szCs w:val="24"/>
              </w:rPr>
            </w:pPr>
            <w:r w:rsidRPr="00B8773D">
              <w:rPr>
                <w:rFonts w:eastAsia="TimesNewRomanPSMT"/>
                <w:sz w:val="24"/>
                <w:szCs w:val="24"/>
              </w:rPr>
              <w:t>30,6</w:t>
            </w:r>
          </w:p>
        </w:tc>
        <w:tc>
          <w:tcPr>
            <w:tcW w:w="2407" w:type="dxa"/>
          </w:tcPr>
          <w:p w14:paraId="361BC23E" w14:textId="77777777" w:rsidR="00836CCA" w:rsidRPr="00B8773D" w:rsidRDefault="00836CCA" w:rsidP="00513749">
            <w:pPr>
              <w:rPr>
                <w:sz w:val="24"/>
                <w:szCs w:val="24"/>
              </w:rPr>
            </w:pPr>
            <w:r w:rsidRPr="00B8773D">
              <w:rPr>
                <w:sz w:val="24"/>
                <w:szCs w:val="24"/>
              </w:rPr>
              <w:t>33:13:30107:64</w:t>
            </w:r>
          </w:p>
        </w:tc>
        <w:tc>
          <w:tcPr>
            <w:tcW w:w="5220" w:type="dxa"/>
          </w:tcPr>
          <w:p w14:paraId="61F79299" w14:textId="77777777" w:rsidR="00836CCA" w:rsidRPr="00B8773D" w:rsidRDefault="00836CCA" w:rsidP="00C94F73">
            <w:pPr>
              <w:spacing w:line="276" w:lineRule="auto"/>
              <w:rPr>
                <w:sz w:val="24"/>
                <w:szCs w:val="24"/>
              </w:rPr>
            </w:pPr>
            <w:r w:rsidRPr="00B8773D">
              <w:rPr>
                <w:sz w:val="24"/>
                <w:szCs w:val="24"/>
              </w:rPr>
              <w:t>Владимирская обл., р-н Петушинский, МО г. Покров, г. Покров, ул. 3 Интернационала, дом 60а, квартира 5</w:t>
            </w:r>
          </w:p>
        </w:tc>
        <w:tc>
          <w:tcPr>
            <w:tcW w:w="2721" w:type="dxa"/>
          </w:tcPr>
          <w:p w14:paraId="71BFDBC2" w14:textId="77777777" w:rsidR="00836CCA" w:rsidRPr="00B8773D" w:rsidRDefault="00836CCA" w:rsidP="00513749">
            <w:pPr>
              <w:rPr>
                <w:rFonts w:eastAsia="TimesNewRomanPSMT"/>
                <w:sz w:val="24"/>
                <w:szCs w:val="24"/>
              </w:rPr>
            </w:pPr>
            <w:r w:rsidRPr="00B8773D">
              <w:rPr>
                <w:bCs/>
                <w:sz w:val="24"/>
                <w:szCs w:val="24"/>
                <w:shd w:val="clear" w:color="auto" w:fill="FFFFFF"/>
              </w:rPr>
              <w:t>Жилое помещение (квартира)</w:t>
            </w:r>
          </w:p>
        </w:tc>
      </w:tr>
      <w:tr w:rsidR="00836CCA" w:rsidRPr="00EF2DD1" w14:paraId="55007972" w14:textId="77777777" w:rsidTr="00EF2DD1">
        <w:trPr>
          <w:trHeight w:val="378"/>
        </w:trPr>
        <w:tc>
          <w:tcPr>
            <w:tcW w:w="534" w:type="dxa"/>
          </w:tcPr>
          <w:p w14:paraId="1095CB96" w14:textId="77777777" w:rsidR="00836CCA" w:rsidRPr="00B8773D" w:rsidRDefault="00836CCA" w:rsidP="00513749">
            <w:pPr>
              <w:pStyle w:val="11"/>
              <w:numPr>
                <w:ilvl w:val="0"/>
                <w:numId w:val="5"/>
              </w:numPr>
              <w:spacing w:after="0" w:line="240" w:lineRule="auto"/>
              <w:rPr>
                <w:rFonts w:ascii="Times New Roman" w:hAnsi="Times New Roman"/>
                <w:sz w:val="24"/>
                <w:szCs w:val="24"/>
              </w:rPr>
            </w:pPr>
          </w:p>
        </w:tc>
        <w:tc>
          <w:tcPr>
            <w:tcW w:w="2409" w:type="dxa"/>
          </w:tcPr>
          <w:p w14:paraId="5DAFEEB1" w14:textId="77777777" w:rsidR="00836CCA" w:rsidRPr="00B8773D" w:rsidRDefault="00836CCA" w:rsidP="00513749">
            <w:pPr>
              <w:rPr>
                <w:sz w:val="24"/>
                <w:szCs w:val="24"/>
              </w:rPr>
            </w:pPr>
            <w:r w:rsidRPr="00B8773D">
              <w:rPr>
                <w:sz w:val="24"/>
                <w:szCs w:val="24"/>
              </w:rPr>
              <w:t>33:13:030107:169</w:t>
            </w:r>
          </w:p>
        </w:tc>
        <w:tc>
          <w:tcPr>
            <w:tcW w:w="1418" w:type="dxa"/>
          </w:tcPr>
          <w:p w14:paraId="4164D4CB" w14:textId="77777777" w:rsidR="00836CCA" w:rsidRPr="00B8773D" w:rsidRDefault="00836CCA" w:rsidP="00513749">
            <w:pPr>
              <w:rPr>
                <w:rFonts w:eastAsia="TimesNewRomanPSMT"/>
                <w:sz w:val="24"/>
                <w:szCs w:val="24"/>
              </w:rPr>
            </w:pPr>
            <w:r w:rsidRPr="00B8773D">
              <w:rPr>
                <w:rFonts w:eastAsia="TimesNewRomanPSMT"/>
                <w:sz w:val="24"/>
                <w:szCs w:val="24"/>
              </w:rPr>
              <w:t>42,0</w:t>
            </w:r>
          </w:p>
        </w:tc>
        <w:tc>
          <w:tcPr>
            <w:tcW w:w="2407" w:type="dxa"/>
          </w:tcPr>
          <w:p w14:paraId="54443714" w14:textId="77777777" w:rsidR="00836CCA" w:rsidRPr="00B8773D" w:rsidRDefault="00836CCA" w:rsidP="00513749">
            <w:pPr>
              <w:rPr>
                <w:sz w:val="24"/>
                <w:szCs w:val="24"/>
              </w:rPr>
            </w:pPr>
            <w:r w:rsidRPr="00B8773D">
              <w:rPr>
                <w:sz w:val="24"/>
                <w:szCs w:val="24"/>
              </w:rPr>
              <w:t>33:13:30107:64</w:t>
            </w:r>
          </w:p>
        </w:tc>
        <w:tc>
          <w:tcPr>
            <w:tcW w:w="5220" w:type="dxa"/>
          </w:tcPr>
          <w:p w14:paraId="5801D11B" w14:textId="77777777" w:rsidR="00836CCA" w:rsidRPr="00B8773D" w:rsidRDefault="00836CCA" w:rsidP="00C94F73">
            <w:pPr>
              <w:spacing w:line="276" w:lineRule="auto"/>
              <w:rPr>
                <w:sz w:val="24"/>
                <w:szCs w:val="24"/>
              </w:rPr>
            </w:pPr>
            <w:r w:rsidRPr="00B8773D">
              <w:rPr>
                <w:sz w:val="24"/>
                <w:szCs w:val="24"/>
              </w:rPr>
              <w:t>Владимирская обл., р-н Петушинский, МО г. Покров, г. Покров, ул. 3 Интернационала, дом 60а, квартира 6</w:t>
            </w:r>
          </w:p>
        </w:tc>
        <w:tc>
          <w:tcPr>
            <w:tcW w:w="2721" w:type="dxa"/>
          </w:tcPr>
          <w:p w14:paraId="58BFE6A7" w14:textId="77777777" w:rsidR="00836CCA" w:rsidRPr="00B8773D" w:rsidRDefault="00836CCA" w:rsidP="00513749">
            <w:pPr>
              <w:rPr>
                <w:rFonts w:eastAsia="TimesNewRomanPSMT"/>
                <w:sz w:val="24"/>
                <w:szCs w:val="24"/>
              </w:rPr>
            </w:pPr>
            <w:r w:rsidRPr="00B8773D">
              <w:rPr>
                <w:bCs/>
                <w:sz w:val="24"/>
                <w:szCs w:val="24"/>
                <w:shd w:val="clear" w:color="auto" w:fill="FFFFFF"/>
              </w:rPr>
              <w:t>Жилое помещение (квартира)</w:t>
            </w:r>
          </w:p>
        </w:tc>
      </w:tr>
      <w:tr w:rsidR="00836CCA" w:rsidRPr="00EF2DD1" w14:paraId="5703FAD8" w14:textId="77777777" w:rsidTr="00EF2DD1">
        <w:trPr>
          <w:trHeight w:val="378"/>
        </w:trPr>
        <w:tc>
          <w:tcPr>
            <w:tcW w:w="534" w:type="dxa"/>
          </w:tcPr>
          <w:p w14:paraId="0E3FF005" w14:textId="77777777" w:rsidR="00836CCA" w:rsidRPr="00B8773D" w:rsidRDefault="00836CCA" w:rsidP="00513749">
            <w:pPr>
              <w:pStyle w:val="11"/>
              <w:numPr>
                <w:ilvl w:val="0"/>
                <w:numId w:val="5"/>
              </w:numPr>
              <w:spacing w:after="0" w:line="240" w:lineRule="auto"/>
              <w:rPr>
                <w:rFonts w:ascii="Times New Roman" w:hAnsi="Times New Roman"/>
                <w:sz w:val="24"/>
                <w:szCs w:val="24"/>
              </w:rPr>
            </w:pPr>
          </w:p>
        </w:tc>
        <w:tc>
          <w:tcPr>
            <w:tcW w:w="2409" w:type="dxa"/>
          </w:tcPr>
          <w:p w14:paraId="45E7AEFB" w14:textId="77777777" w:rsidR="00836CCA" w:rsidRPr="00B8773D" w:rsidRDefault="00836CCA" w:rsidP="00513749">
            <w:pPr>
              <w:rPr>
                <w:sz w:val="24"/>
                <w:szCs w:val="24"/>
              </w:rPr>
            </w:pPr>
            <w:r w:rsidRPr="00B8773D">
              <w:rPr>
                <w:sz w:val="24"/>
                <w:szCs w:val="24"/>
              </w:rPr>
              <w:t>33:13:030107:168</w:t>
            </w:r>
          </w:p>
        </w:tc>
        <w:tc>
          <w:tcPr>
            <w:tcW w:w="1418" w:type="dxa"/>
          </w:tcPr>
          <w:p w14:paraId="6430B1BE" w14:textId="77777777" w:rsidR="00836CCA" w:rsidRPr="00B8773D" w:rsidRDefault="00836CCA" w:rsidP="00513749">
            <w:pPr>
              <w:rPr>
                <w:rFonts w:eastAsia="TimesNewRomanPSMT"/>
                <w:sz w:val="24"/>
                <w:szCs w:val="24"/>
              </w:rPr>
            </w:pPr>
            <w:r w:rsidRPr="00B8773D">
              <w:rPr>
                <w:rFonts w:eastAsia="TimesNewRomanPSMT"/>
                <w:sz w:val="24"/>
                <w:szCs w:val="24"/>
              </w:rPr>
              <w:t>44,1</w:t>
            </w:r>
          </w:p>
        </w:tc>
        <w:tc>
          <w:tcPr>
            <w:tcW w:w="2407" w:type="dxa"/>
          </w:tcPr>
          <w:p w14:paraId="3B1FA8B4" w14:textId="77777777" w:rsidR="00836CCA" w:rsidRPr="00B8773D" w:rsidRDefault="00836CCA" w:rsidP="00513749">
            <w:pPr>
              <w:rPr>
                <w:sz w:val="24"/>
                <w:szCs w:val="24"/>
              </w:rPr>
            </w:pPr>
            <w:r w:rsidRPr="00B8773D">
              <w:rPr>
                <w:sz w:val="24"/>
                <w:szCs w:val="24"/>
              </w:rPr>
              <w:t>33:13:30107:64</w:t>
            </w:r>
          </w:p>
        </w:tc>
        <w:tc>
          <w:tcPr>
            <w:tcW w:w="5220" w:type="dxa"/>
          </w:tcPr>
          <w:p w14:paraId="4897E3B2" w14:textId="77777777" w:rsidR="00836CCA" w:rsidRPr="00B8773D" w:rsidRDefault="00836CCA" w:rsidP="00C94F73">
            <w:pPr>
              <w:spacing w:line="276" w:lineRule="auto"/>
              <w:rPr>
                <w:sz w:val="24"/>
                <w:szCs w:val="24"/>
              </w:rPr>
            </w:pPr>
            <w:r w:rsidRPr="00B8773D">
              <w:rPr>
                <w:sz w:val="24"/>
                <w:szCs w:val="24"/>
              </w:rPr>
              <w:t>Владимирская обл., р-н Петушинский, МО г. Покров, г. Покров, ул. 3 Интернационала, дом 60а, квартира 7</w:t>
            </w:r>
          </w:p>
        </w:tc>
        <w:tc>
          <w:tcPr>
            <w:tcW w:w="2721" w:type="dxa"/>
          </w:tcPr>
          <w:p w14:paraId="0607097F" w14:textId="77777777" w:rsidR="00836CCA" w:rsidRPr="00B8773D" w:rsidRDefault="00836CCA" w:rsidP="00513749">
            <w:pPr>
              <w:rPr>
                <w:rFonts w:eastAsia="TimesNewRomanPSMT"/>
                <w:sz w:val="24"/>
                <w:szCs w:val="24"/>
              </w:rPr>
            </w:pPr>
            <w:r w:rsidRPr="00B8773D">
              <w:rPr>
                <w:bCs/>
                <w:sz w:val="24"/>
                <w:szCs w:val="24"/>
                <w:shd w:val="clear" w:color="auto" w:fill="FFFFFF"/>
              </w:rPr>
              <w:t>Жилое помещение (квартира)</w:t>
            </w:r>
          </w:p>
        </w:tc>
      </w:tr>
      <w:tr w:rsidR="00836CCA" w:rsidRPr="00EF2DD1" w14:paraId="1C89FA69" w14:textId="77777777" w:rsidTr="00EF2DD1">
        <w:trPr>
          <w:trHeight w:val="378"/>
        </w:trPr>
        <w:tc>
          <w:tcPr>
            <w:tcW w:w="534" w:type="dxa"/>
          </w:tcPr>
          <w:p w14:paraId="4EBB02AA" w14:textId="77777777" w:rsidR="00836CCA" w:rsidRPr="00B8773D" w:rsidRDefault="00836CCA" w:rsidP="00513749">
            <w:pPr>
              <w:pStyle w:val="11"/>
              <w:numPr>
                <w:ilvl w:val="0"/>
                <w:numId w:val="5"/>
              </w:numPr>
              <w:spacing w:after="0" w:line="240" w:lineRule="auto"/>
              <w:rPr>
                <w:rFonts w:ascii="Times New Roman" w:hAnsi="Times New Roman"/>
                <w:sz w:val="24"/>
                <w:szCs w:val="24"/>
              </w:rPr>
            </w:pPr>
          </w:p>
        </w:tc>
        <w:tc>
          <w:tcPr>
            <w:tcW w:w="2409" w:type="dxa"/>
          </w:tcPr>
          <w:p w14:paraId="7762178F" w14:textId="77777777" w:rsidR="00836CCA" w:rsidRPr="00B8773D" w:rsidRDefault="00836CCA" w:rsidP="00513749">
            <w:pPr>
              <w:rPr>
                <w:sz w:val="24"/>
                <w:szCs w:val="24"/>
              </w:rPr>
            </w:pPr>
            <w:r w:rsidRPr="00B8773D">
              <w:rPr>
                <w:sz w:val="24"/>
                <w:szCs w:val="24"/>
              </w:rPr>
              <w:t>33:13:030107:179</w:t>
            </w:r>
          </w:p>
        </w:tc>
        <w:tc>
          <w:tcPr>
            <w:tcW w:w="1418" w:type="dxa"/>
          </w:tcPr>
          <w:p w14:paraId="092EC70F" w14:textId="77777777" w:rsidR="00836CCA" w:rsidRPr="00B8773D" w:rsidRDefault="00836CCA" w:rsidP="00513749">
            <w:pPr>
              <w:rPr>
                <w:rFonts w:eastAsia="TimesNewRomanPSMT"/>
                <w:sz w:val="24"/>
                <w:szCs w:val="24"/>
              </w:rPr>
            </w:pPr>
            <w:r w:rsidRPr="00B8773D">
              <w:rPr>
                <w:rFonts w:eastAsia="TimesNewRomanPSMT"/>
                <w:sz w:val="24"/>
                <w:szCs w:val="24"/>
              </w:rPr>
              <w:t>44,3</w:t>
            </w:r>
          </w:p>
        </w:tc>
        <w:tc>
          <w:tcPr>
            <w:tcW w:w="2407" w:type="dxa"/>
          </w:tcPr>
          <w:p w14:paraId="62973289" w14:textId="77777777" w:rsidR="00836CCA" w:rsidRPr="00B8773D" w:rsidRDefault="00836CCA" w:rsidP="00513749">
            <w:pPr>
              <w:rPr>
                <w:sz w:val="24"/>
                <w:szCs w:val="24"/>
              </w:rPr>
            </w:pPr>
            <w:r w:rsidRPr="00B8773D">
              <w:rPr>
                <w:sz w:val="24"/>
                <w:szCs w:val="24"/>
              </w:rPr>
              <w:t>33:13:30107:64</w:t>
            </w:r>
          </w:p>
        </w:tc>
        <w:tc>
          <w:tcPr>
            <w:tcW w:w="5220" w:type="dxa"/>
          </w:tcPr>
          <w:p w14:paraId="5D7A926D" w14:textId="77777777" w:rsidR="00836CCA" w:rsidRPr="00B8773D" w:rsidRDefault="00836CCA" w:rsidP="00C94F73">
            <w:pPr>
              <w:spacing w:line="276" w:lineRule="auto"/>
              <w:rPr>
                <w:sz w:val="24"/>
                <w:szCs w:val="24"/>
              </w:rPr>
            </w:pPr>
            <w:r w:rsidRPr="00B8773D">
              <w:rPr>
                <w:sz w:val="24"/>
                <w:szCs w:val="24"/>
              </w:rPr>
              <w:t>Владимирская обл., р-н Петушинский, МО г. Покров, г. Покров, ул. 3 Интернационала, дом 60а, квартира 8</w:t>
            </w:r>
          </w:p>
        </w:tc>
        <w:tc>
          <w:tcPr>
            <w:tcW w:w="2721" w:type="dxa"/>
          </w:tcPr>
          <w:p w14:paraId="42504593" w14:textId="77777777" w:rsidR="00836CCA" w:rsidRPr="00B8773D" w:rsidRDefault="00836CCA" w:rsidP="00513749">
            <w:pPr>
              <w:rPr>
                <w:rFonts w:eastAsia="TimesNewRomanPSMT"/>
                <w:sz w:val="24"/>
                <w:szCs w:val="24"/>
              </w:rPr>
            </w:pPr>
            <w:r w:rsidRPr="00B8773D">
              <w:rPr>
                <w:bCs/>
                <w:sz w:val="24"/>
                <w:szCs w:val="24"/>
                <w:shd w:val="clear" w:color="auto" w:fill="FFFFFF"/>
              </w:rPr>
              <w:t>Жилое помещение (квартира)</w:t>
            </w:r>
          </w:p>
        </w:tc>
      </w:tr>
      <w:tr w:rsidR="00836CCA" w:rsidRPr="00EF2DD1" w14:paraId="56428DCB" w14:textId="77777777" w:rsidTr="00EF2DD1">
        <w:trPr>
          <w:trHeight w:val="378"/>
        </w:trPr>
        <w:tc>
          <w:tcPr>
            <w:tcW w:w="534" w:type="dxa"/>
          </w:tcPr>
          <w:p w14:paraId="74585819" w14:textId="77777777" w:rsidR="00836CCA" w:rsidRPr="00B8773D" w:rsidRDefault="00836CCA" w:rsidP="00513749">
            <w:pPr>
              <w:pStyle w:val="11"/>
              <w:numPr>
                <w:ilvl w:val="0"/>
                <w:numId w:val="5"/>
              </w:numPr>
              <w:spacing w:after="0" w:line="240" w:lineRule="auto"/>
              <w:rPr>
                <w:rFonts w:ascii="Times New Roman" w:hAnsi="Times New Roman"/>
                <w:sz w:val="24"/>
                <w:szCs w:val="24"/>
              </w:rPr>
            </w:pPr>
          </w:p>
        </w:tc>
        <w:tc>
          <w:tcPr>
            <w:tcW w:w="2409" w:type="dxa"/>
          </w:tcPr>
          <w:p w14:paraId="7C389BA2" w14:textId="77777777" w:rsidR="00836CCA" w:rsidRPr="00B8773D" w:rsidRDefault="00836CCA" w:rsidP="00513749">
            <w:pPr>
              <w:rPr>
                <w:sz w:val="24"/>
                <w:szCs w:val="24"/>
              </w:rPr>
            </w:pPr>
            <w:r w:rsidRPr="00B8773D">
              <w:rPr>
                <w:sz w:val="24"/>
                <w:szCs w:val="24"/>
              </w:rPr>
              <w:t>33:13:030107:176</w:t>
            </w:r>
          </w:p>
        </w:tc>
        <w:tc>
          <w:tcPr>
            <w:tcW w:w="1418" w:type="dxa"/>
          </w:tcPr>
          <w:p w14:paraId="22B78D11" w14:textId="77777777" w:rsidR="00836CCA" w:rsidRPr="00B8773D" w:rsidRDefault="00836CCA" w:rsidP="00513749">
            <w:pPr>
              <w:rPr>
                <w:rFonts w:eastAsia="TimesNewRomanPSMT"/>
                <w:sz w:val="24"/>
                <w:szCs w:val="24"/>
              </w:rPr>
            </w:pPr>
            <w:r w:rsidRPr="00B8773D">
              <w:rPr>
                <w:rFonts w:eastAsia="TimesNewRomanPSMT"/>
                <w:sz w:val="24"/>
                <w:szCs w:val="24"/>
              </w:rPr>
              <w:t>45,0</w:t>
            </w:r>
          </w:p>
        </w:tc>
        <w:tc>
          <w:tcPr>
            <w:tcW w:w="2407" w:type="dxa"/>
          </w:tcPr>
          <w:p w14:paraId="76AB7859" w14:textId="77777777" w:rsidR="00836CCA" w:rsidRPr="00B8773D" w:rsidRDefault="00836CCA" w:rsidP="00513749">
            <w:pPr>
              <w:rPr>
                <w:sz w:val="24"/>
                <w:szCs w:val="24"/>
              </w:rPr>
            </w:pPr>
            <w:r w:rsidRPr="00B8773D">
              <w:rPr>
                <w:sz w:val="24"/>
                <w:szCs w:val="24"/>
              </w:rPr>
              <w:t>33:13:30107:64</w:t>
            </w:r>
          </w:p>
        </w:tc>
        <w:tc>
          <w:tcPr>
            <w:tcW w:w="5220" w:type="dxa"/>
          </w:tcPr>
          <w:p w14:paraId="2B34F0DC" w14:textId="77777777" w:rsidR="00836CCA" w:rsidRPr="00B8773D" w:rsidRDefault="00836CCA" w:rsidP="00C94F73">
            <w:pPr>
              <w:spacing w:line="276" w:lineRule="auto"/>
              <w:rPr>
                <w:sz w:val="24"/>
                <w:szCs w:val="24"/>
              </w:rPr>
            </w:pPr>
            <w:r w:rsidRPr="00B8773D">
              <w:rPr>
                <w:sz w:val="24"/>
                <w:szCs w:val="24"/>
              </w:rPr>
              <w:t>Владимирская обл., р-н Петушинский, МО г. Покров, г. Покров, ул. 3 Интернационала, дом 60а, квартира 10</w:t>
            </w:r>
          </w:p>
        </w:tc>
        <w:tc>
          <w:tcPr>
            <w:tcW w:w="2721" w:type="dxa"/>
          </w:tcPr>
          <w:p w14:paraId="2908EB95" w14:textId="77777777" w:rsidR="00836CCA" w:rsidRPr="00B8773D" w:rsidRDefault="00836CCA" w:rsidP="00513749">
            <w:pPr>
              <w:rPr>
                <w:rFonts w:eastAsia="TimesNewRomanPSMT"/>
                <w:sz w:val="24"/>
                <w:szCs w:val="24"/>
              </w:rPr>
            </w:pPr>
            <w:r w:rsidRPr="00B8773D">
              <w:rPr>
                <w:bCs/>
                <w:sz w:val="24"/>
                <w:szCs w:val="24"/>
                <w:shd w:val="clear" w:color="auto" w:fill="FFFFFF"/>
              </w:rPr>
              <w:t>Жилое помещение (квартира)</w:t>
            </w:r>
          </w:p>
        </w:tc>
      </w:tr>
      <w:tr w:rsidR="00836CCA" w:rsidRPr="00EF2DD1" w14:paraId="56284DF1" w14:textId="77777777" w:rsidTr="00EF2DD1">
        <w:trPr>
          <w:trHeight w:val="378"/>
        </w:trPr>
        <w:tc>
          <w:tcPr>
            <w:tcW w:w="534" w:type="dxa"/>
          </w:tcPr>
          <w:p w14:paraId="52467658" w14:textId="77777777" w:rsidR="00836CCA" w:rsidRPr="00B8773D" w:rsidRDefault="00836CCA" w:rsidP="00513749">
            <w:pPr>
              <w:pStyle w:val="11"/>
              <w:numPr>
                <w:ilvl w:val="0"/>
                <w:numId w:val="5"/>
              </w:numPr>
              <w:spacing w:after="0" w:line="240" w:lineRule="auto"/>
              <w:rPr>
                <w:rFonts w:ascii="Times New Roman" w:hAnsi="Times New Roman"/>
                <w:sz w:val="24"/>
                <w:szCs w:val="24"/>
              </w:rPr>
            </w:pPr>
          </w:p>
        </w:tc>
        <w:tc>
          <w:tcPr>
            <w:tcW w:w="2409" w:type="dxa"/>
          </w:tcPr>
          <w:p w14:paraId="7436E063" w14:textId="77777777" w:rsidR="00836CCA" w:rsidRPr="00B8773D" w:rsidRDefault="00836CCA" w:rsidP="00513749">
            <w:pPr>
              <w:rPr>
                <w:sz w:val="24"/>
                <w:szCs w:val="24"/>
              </w:rPr>
            </w:pPr>
            <w:r w:rsidRPr="00B8773D">
              <w:rPr>
                <w:sz w:val="24"/>
                <w:szCs w:val="24"/>
              </w:rPr>
              <w:t>33:13:030107:177</w:t>
            </w:r>
          </w:p>
        </w:tc>
        <w:tc>
          <w:tcPr>
            <w:tcW w:w="1418" w:type="dxa"/>
          </w:tcPr>
          <w:p w14:paraId="784B2EAC" w14:textId="77777777" w:rsidR="00836CCA" w:rsidRPr="00B8773D" w:rsidRDefault="00836CCA" w:rsidP="00513749">
            <w:pPr>
              <w:rPr>
                <w:rFonts w:eastAsia="TimesNewRomanPSMT"/>
                <w:sz w:val="24"/>
                <w:szCs w:val="24"/>
              </w:rPr>
            </w:pPr>
            <w:r w:rsidRPr="00B8773D">
              <w:rPr>
                <w:rFonts w:eastAsia="TimesNewRomanPSMT"/>
                <w:sz w:val="24"/>
                <w:szCs w:val="24"/>
              </w:rPr>
              <w:t>42,4</w:t>
            </w:r>
          </w:p>
        </w:tc>
        <w:tc>
          <w:tcPr>
            <w:tcW w:w="2407" w:type="dxa"/>
          </w:tcPr>
          <w:p w14:paraId="774A6E4C" w14:textId="77777777" w:rsidR="00836CCA" w:rsidRPr="00B8773D" w:rsidRDefault="00836CCA" w:rsidP="00513749">
            <w:pPr>
              <w:rPr>
                <w:sz w:val="24"/>
                <w:szCs w:val="24"/>
              </w:rPr>
            </w:pPr>
            <w:r w:rsidRPr="00B8773D">
              <w:rPr>
                <w:sz w:val="24"/>
                <w:szCs w:val="24"/>
              </w:rPr>
              <w:t>33:13:30107:64</w:t>
            </w:r>
          </w:p>
        </w:tc>
        <w:tc>
          <w:tcPr>
            <w:tcW w:w="5220" w:type="dxa"/>
          </w:tcPr>
          <w:p w14:paraId="7D765683" w14:textId="77777777" w:rsidR="00836CCA" w:rsidRPr="00B8773D" w:rsidRDefault="00836CCA" w:rsidP="00C94F73">
            <w:pPr>
              <w:spacing w:line="276" w:lineRule="auto"/>
              <w:rPr>
                <w:sz w:val="24"/>
                <w:szCs w:val="24"/>
              </w:rPr>
            </w:pPr>
            <w:r w:rsidRPr="00B8773D">
              <w:rPr>
                <w:sz w:val="24"/>
                <w:szCs w:val="24"/>
              </w:rPr>
              <w:t>Владимирская обл., р-н Петушинский, МО г. Покров, г. Покров, ул. 3 Интернационала, дом 60а, квартира 11</w:t>
            </w:r>
          </w:p>
        </w:tc>
        <w:tc>
          <w:tcPr>
            <w:tcW w:w="2721" w:type="dxa"/>
          </w:tcPr>
          <w:p w14:paraId="3FE1D800" w14:textId="77777777" w:rsidR="00836CCA" w:rsidRPr="00B8773D" w:rsidRDefault="00836CCA" w:rsidP="00513749">
            <w:pPr>
              <w:rPr>
                <w:rFonts w:eastAsia="TimesNewRomanPSMT"/>
                <w:sz w:val="24"/>
                <w:szCs w:val="24"/>
              </w:rPr>
            </w:pPr>
            <w:r w:rsidRPr="00B8773D">
              <w:rPr>
                <w:bCs/>
                <w:sz w:val="24"/>
                <w:szCs w:val="24"/>
                <w:shd w:val="clear" w:color="auto" w:fill="FFFFFF"/>
              </w:rPr>
              <w:t>Жилое помещение (квартира)</w:t>
            </w:r>
          </w:p>
        </w:tc>
      </w:tr>
      <w:tr w:rsidR="00836CCA" w:rsidRPr="00EF2DD1" w14:paraId="77D11D0A" w14:textId="77777777" w:rsidTr="00EF2DD1">
        <w:trPr>
          <w:trHeight w:val="378"/>
        </w:trPr>
        <w:tc>
          <w:tcPr>
            <w:tcW w:w="534" w:type="dxa"/>
          </w:tcPr>
          <w:p w14:paraId="6342FD80" w14:textId="77777777" w:rsidR="00836CCA" w:rsidRPr="00B8773D" w:rsidRDefault="00836CCA" w:rsidP="00513749">
            <w:pPr>
              <w:pStyle w:val="11"/>
              <w:numPr>
                <w:ilvl w:val="0"/>
                <w:numId w:val="5"/>
              </w:numPr>
              <w:spacing w:after="0" w:line="240" w:lineRule="auto"/>
              <w:rPr>
                <w:rFonts w:ascii="Times New Roman" w:hAnsi="Times New Roman"/>
                <w:sz w:val="24"/>
                <w:szCs w:val="24"/>
              </w:rPr>
            </w:pPr>
          </w:p>
        </w:tc>
        <w:tc>
          <w:tcPr>
            <w:tcW w:w="2409" w:type="dxa"/>
          </w:tcPr>
          <w:p w14:paraId="1C04075F" w14:textId="77777777" w:rsidR="00836CCA" w:rsidRPr="00B8773D" w:rsidRDefault="00836CCA" w:rsidP="00513749">
            <w:pPr>
              <w:rPr>
                <w:sz w:val="24"/>
                <w:szCs w:val="24"/>
              </w:rPr>
            </w:pPr>
            <w:r w:rsidRPr="00B8773D">
              <w:rPr>
                <w:sz w:val="24"/>
                <w:szCs w:val="24"/>
              </w:rPr>
              <w:t>33:13:030107:170</w:t>
            </w:r>
          </w:p>
        </w:tc>
        <w:tc>
          <w:tcPr>
            <w:tcW w:w="1418" w:type="dxa"/>
          </w:tcPr>
          <w:p w14:paraId="619B8241" w14:textId="77777777" w:rsidR="00836CCA" w:rsidRPr="00B8773D" w:rsidRDefault="00836CCA" w:rsidP="00513749">
            <w:pPr>
              <w:rPr>
                <w:rFonts w:eastAsia="TimesNewRomanPSMT"/>
                <w:sz w:val="24"/>
                <w:szCs w:val="24"/>
              </w:rPr>
            </w:pPr>
            <w:r w:rsidRPr="00B8773D">
              <w:rPr>
                <w:rFonts w:eastAsia="TimesNewRomanPSMT"/>
                <w:sz w:val="24"/>
                <w:szCs w:val="24"/>
              </w:rPr>
              <w:t>30,6</w:t>
            </w:r>
          </w:p>
        </w:tc>
        <w:tc>
          <w:tcPr>
            <w:tcW w:w="2407" w:type="dxa"/>
          </w:tcPr>
          <w:p w14:paraId="25E0E10A" w14:textId="77777777" w:rsidR="00836CCA" w:rsidRPr="00B8773D" w:rsidRDefault="00836CCA" w:rsidP="00513749">
            <w:pPr>
              <w:rPr>
                <w:sz w:val="24"/>
                <w:szCs w:val="24"/>
              </w:rPr>
            </w:pPr>
            <w:r w:rsidRPr="00B8773D">
              <w:rPr>
                <w:sz w:val="24"/>
                <w:szCs w:val="24"/>
              </w:rPr>
              <w:t>33:13:30107:64</w:t>
            </w:r>
          </w:p>
        </w:tc>
        <w:tc>
          <w:tcPr>
            <w:tcW w:w="5220" w:type="dxa"/>
          </w:tcPr>
          <w:p w14:paraId="3F2605EA" w14:textId="77777777" w:rsidR="00836CCA" w:rsidRPr="00B8773D" w:rsidRDefault="00836CCA" w:rsidP="00C94F73">
            <w:pPr>
              <w:spacing w:line="276" w:lineRule="auto"/>
              <w:rPr>
                <w:sz w:val="24"/>
                <w:szCs w:val="24"/>
              </w:rPr>
            </w:pPr>
            <w:r w:rsidRPr="00B8773D">
              <w:rPr>
                <w:sz w:val="24"/>
                <w:szCs w:val="24"/>
              </w:rPr>
              <w:t>Владимирская обл., р-н Петушинский, МО г. Покров, г. Покров, ул. 3 Интернационала, дом 60а, квартира 12</w:t>
            </w:r>
          </w:p>
        </w:tc>
        <w:tc>
          <w:tcPr>
            <w:tcW w:w="2721" w:type="dxa"/>
          </w:tcPr>
          <w:p w14:paraId="30BDAE36" w14:textId="77777777" w:rsidR="00836CCA" w:rsidRPr="00B8773D" w:rsidRDefault="00836CCA" w:rsidP="00513749">
            <w:pPr>
              <w:rPr>
                <w:rFonts w:eastAsia="TimesNewRomanPSMT"/>
                <w:sz w:val="24"/>
                <w:szCs w:val="24"/>
              </w:rPr>
            </w:pPr>
            <w:r w:rsidRPr="00B8773D">
              <w:rPr>
                <w:bCs/>
                <w:sz w:val="24"/>
                <w:szCs w:val="24"/>
                <w:shd w:val="clear" w:color="auto" w:fill="FFFFFF"/>
              </w:rPr>
              <w:t>Жилое помещение (квартира)</w:t>
            </w:r>
          </w:p>
        </w:tc>
      </w:tr>
      <w:tr w:rsidR="00836CCA" w:rsidRPr="00EF2DD1" w14:paraId="37A8E399" w14:textId="77777777" w:rsidTr="00EF2DD1">
        <w:trPr>
          <w:trHeight w:val="378"/>
        </w:trPr>
        <w:tc>
          <w:tcPr>
            <w:tcW w:w="534" w:type="dxa"/>
          </w:tcPr>
          <w:p w14:paraId="2C53F727" w14:textId="77777777" w:rsidR="00836CCA" w:rsidRPr="00B8773D" w:rsidRDefault="00836CCA" w:rsidP="00513749">
            <w:pPr>
              <w:pStyle w:val="11"/>
              <w:numPr>
                <w:ilvl w:val="0"/>
                <w:numId w:val="5"/>
              </w:numPr>
              <w:spacing w:after="0" w:line="240" w:lineRule="auto"/>
              <w:rPr>
                <w:rFonts w:ascii="Times New Roman" w:hAnsi="Times New Roman"/>
                <w:sz w:val="24"/>
                <w:szCs w:val="24"/>
              </w:rPr>
            </w:pPr>
          </w:p>
        </w:tc>
        <w:tc>
          <w:tcPr>
            <w:tcW w:w="2409" w:type="dxa"/>
          </w:tcPr>
          <w:p w14:paraId="2C3D6A03" w14:textId="77777777" w:rsidR="00836CCA" w:rsidRPr="00B8773D" w:rsidRDefault="00836CCA" w:rsidP="00513749">
            <w:pPr>
              <w:rPr>
                <w:sz w:val="24"/>
                <w:szCs w:val="24"/>
              </w:rPr>
            </w:pPr>
            <w:r w:rsidRPr="00B8773D">
              <w:rPr>
                <w:sz w:val="24"/>
                <w:szCs w:val="24"/>
              </w:rPr>
              <w:t>33:13:030107:180</w:t>
            </w:r>
          </w:p>
        </w:tc>
        <w:tc>
          <w:tcPr>
            <w:tcW w:w="1418" w:type="dxa"/>
          </w:tcPr>
          <w:p w14:paraId="4B18BC92" w14:textId="77777777" w:rsidR="00836CCA" w:rsidRPr="00B8773D" w:rsidRDefault="00836CCA" w:rsidP="00513749">
            <w:pPr>
              <w:rPr>
                <w:rFonts w:eastAsia="TimesNewRomanPSMT"/>
                <w:sz w:val="24"/>
                <w:szCs w:val="24"/>
              </w:rPr>
            </w:pPr>
            <w:r w:rsidRPr="00B8773D">
              <w:rPr>
                <w:rFonts w:eastAsia="TimesNewRomanPSMT"/>
                <w:sz w:val="24"/>
                <w:szCs w:val="24"/>
              </w:rPr>
              <w:t>43,2</w:t>
            </w:r>
          </w:p>
        </w:tc>
        <w:tc>
          <w:tcPr>
            <w:tcW w:w="2407" w:type="dxa"/>
          </w:tcPr>
          <w:p w14:paraId="0F0711D2" w14:textId="77777777" w:rsidR="00836CCA" w:rsidRPr="00B8773D" w:rsidRDefault="00836CCA" w:rsidP="00513749">
            <w:pPr>
              <w:rPr>
                <w:sz w:val="24"/>
                <w:szCs w:val="24"/>
              </w:rPr>
            </w:pPr>
            <w:r w:rsidRPr="00B8773D">
              <w:rPr>
                <w:sz w:val="24"/>
                <w:szCs w:val="24"/>
              </w:rPr>
              <w:t>33:13:30107:64</w:t>
            </w:r>
          </w:p>
        </w:tc>
        <w:tc>
          <w:tcPr>
            <w:tcW w:w="5220" w:type="dxa"/>
          </w:tcPr>
          <w:p w14:paraId="1D436488" w14:textId="77777777" w:rsidR="00836CCA" w:rsidRPr="00B8773D" w:rsidRDefault="00836CCA" w:rsidP="00C94F73">
            <w:pPr>
              <w:spacing w:line="276" w:lineRule="auto"/>
              <w:rPr>
                <w:sz w:val="24"/>
                <w:szCs w:val="24"/>
              </w:rPr>
            </w:pPr>
            <w:r w:rsidRPr="00B8773D">
              <w:rPr>
                <w:sz w:val="24"/>
                <w:szCs w:val="24"/>
              </w:rPr>
              <w:t>Владимирская обл., р-н Петушинский, МО г. Покров, г. Покров, ул. 3 Интернационала, дом 60а, квартира 13</w:t>
            </w:r>
          </w:p>
        </w:tc>
        <w:tc>
          <w:tcPr>
            <w:tcW w:w="2721" w:type="dxa"/>
          </w:tcPr>
          <w:p w14:paraId="3D747492" w14:textId="77777777" w:rsidR="00836CCA" w:rsidRPr="00B8773D" w:rsidRDefault="00836CCA" w:rsidP="00513749">
            <w:pPr>
              <w:rPr>
                <w:rFonts w:eastAsia="TimesNewRomanPSMT"/>
                <w:sz w:val="24"/>
                <w:szCs w:val="24"/>
              </w:rPr>
            </w:pPr>
            <w:r w:rsidRPr="00B8773D">
              <w:rPr>
                <w:bCs/>
                <w:sz w:val="24"/>
                <w:szCs w:val="24"/>
                <w:shd w:val="clear" w:color="auto" w:fill="FFFFFF"/>
              </w:rPr>
              <w:t>Жилое помещение (квартира)</w:t>
            </w:r>
          </w:p>
        </w:tc>
      </w:tr>
      <w:tr w:rsidR="00836CCA" w:rsidRPr="00EF2DD1" w14:paraId="79ED7304" w14:textId="77777777" w:rsidTr="00EF2DD1">
        <w:trPr>
          <w:trHeight w:val="378"/>
        </w:trPr>
        <w:tc>
          <w:tcPr>
            <w:tcW w:w="534" w:type="dxa"/>
          </w:tcPr>
          <w:p w14:paraId="65304743" w14:textId="77777777" w:rsidR="00836CCA" w:rsidRPr="00B8773D" w:rsidRDefault="00836CCA" w:rsidP="00513749">
            <w:pPr>
              <w:pStyle w:val="11"/>
              <w:numPr>
                <w:ilvl w:val="0"/>
                <w:numId w:val="5"/>
              </w:numPr>
              <w:spacing w:after="0" w:line="240" w:lineRule="auto"/>
              <w:rPr>
                <w:rFonts w:ascii="Times New Roman" w:hAnsi="Times New Roman"/>
                <w:sz w:val="24"/>
                <w:szCs w:val="24"/>
              </w:rPr>
            </w:pPr>
          </w:p>
        </w:tc>
        <w:tc>
          <w:tcPr>
            <w:tcW w:w="2409" w:type="dxa"/>
          </w:tcPr>
          <w:p w14:paraId="082AB7A6" w14:textId="77777777" w:rsidR="00836CCA" w:rsidRPr="00B8773D" w:rsidRDefault="00836CCA" w:rsidP="00513749">
            <w:pPr>
              <w:rPr>
                <w:sz w:val="24"/>
                <w:szCs w:val="24"/>
              </w:rPr>
            </w:pPr>
            <w:r w:rsidRPr="00B8773D">
              <w:rPr>
                <w:sz w:val="24"/>
                <w:szCs w:val="24"/>
              </w:rPr>
              <w:t>33:13:030107:181</w:t>
            </w:r>
          </w:p>
        </w:tc>
        <w:tc>
          <w:tcPr>
            <w:tcW w:w="1418" w:type="dxa"/>
          </w:tcPr>
          <w:p w14:paraId="69D41AC4" w14:textId="77777777" w:rsidR="00836CCA" w:rsidRPr="00B8773D" w:rsidRDefault="00836CCA" w:rsidP="00513749">
            <w:pPr>
              <w:rPr>
                <w:rFonts w:eastAsia="TimesNewRomanPSMT"/>
                <w:sz w:val="24"/>
                <w:szCs w:val="24"/>
              </w:rPr>
            </w:pPr>
            <w:r w:rsidRPr="00B8773D">
              <w:rPr>
                <w:rFonts w:eastAsia="TimesNewRomanPSMT"/>
                <w:sz w:val="24"/>
                <w:szCs w:val="24"/>
              </w:rPr>
              <w:t>44,8</w:t>
            </w:r>
          </w:p>
        </w:tc>
        <w:tc>
          <w:tcPr>
            <w:tcW w:w="2407" w:type="dxa"/>
          </w:tcPr>
          <w:p w14:paraId="0913CBA4" w14:textId="77777777" w:rsidR="00836CCA" w:rsidRPr="00B8773D" w:rsidRDefault="00836CCA" w:rsidP="00513749">
            <w:pPr>
              <w:rPr>
                <w:sz w:val="24"/>
                <w:szCs w:val="24"/>
              </w:rPr>
            </w:pPr>
            <w:r w:rsidRPr="00B8773D">
              <w:rPr>
                <w:sz w:val="24"/>
                <w:szCs w:val="24"/>
              </w:rPr>
              <w:t>33:13:30107:64</w:t>
            </w:r>
          </w:p>
        </w:tc>
        <w:tc>
          <w:tcPr>
            <w:tcW w:w="5220" w:type="dxa"/>
          </w:tcPr>
          <w:p w14:paraId="5777FE69" w14:textId="77777777" w:rsidR="00836CCA" w:rsidRPr="00B8773D" w:rsidRDefault="00836CCA" w:rsidP="00C94F73">
            <w:pPr>
              <w:spacing w:line="276" w:lineRule="auto"/>
              <w:rPr>
                <w:sz w:val="24"/>
                <w:szCs w:val="24"/>
              </w:rPr>
            </w:pPr>
            <w:r w:rsidRPr="00B8773D">
              <w:rPr>
                <w:sz w:val="24"/>
                <w:szCs w:val="24"/>
              </w:rPr>
              <w:t>Владимирская обл., р-н Петушинский, МО г. Покров, г. Покров, ул. 3 Интернационала, дом 60а, квартира 14</w:t>
            </w:r>
          </w:p>
        </w:tc>
        <w:tc>
          <w:tcPr>
            <w:tcW w:w="2721" w:type="dxa"/>
          </w:tcPr>
          <w:p w14:paraId="3167E5F3" w14:textId="77777777" w:rsidR="00836CCA" w:rsidRPr="00B8773D" w:rsidRDefault="00836CCA" w:rsidP="00513749">
            <w:pPr>
              <w:rPr>
                <w:rFonts w:eastAsia="TimesNewRomanPSMT"/>
                <w:sz w:val="24"/>
                <w:szCs w:val="24"/>
              </w:rPr>
            </w:pPr>
            <w:r w:rsidRPr="00B8773D">
              <w:rPr>
                <w:bCs/>
                <w:sz w:val="24"/>
                <w:szCs w:val="24"/>
                <w:shd w:val="clear" w:color="auto" w:fill="FFFFFF"/>
              </w:rPr>
              <w:t>Жилое помещение (квартира)</w:t>
            </w:r>
          </w:p>
        </w:tc>
      </w:tr>
      <w:tr w:rsidR="00836CCA" w:rsidRPr="00EF2DD1" w14:paraId="59A4A6E8" w14:textId="77777777" w:rsidTr="00EF2DD1">
        <w:trPr>
          <w:trHeight w:val="378"/>
        </w:trPr>
        <w:tc>
          <w:tcPr>
            <w:tcW w:w="534" w:type="dxa"/>
          </w:tcPr>
          <w:p w14:paraId="25625532" w14:textId="77777777" w:rsidR="00836CCA" w:rsidRPr="00B8773D" w:rsidRDefault="00836CCA" w:rsidP="00513749">
            <w:pPr>
              <w:pStyle w:val="11"/>
              <w:numPr>
                <w:ilvl w:val="0"/>
                <w:numId w:val="5"/>
              </w:numPr>
              <w:spacing w:after="0" w:line="240" w:lineRule="auto"/>
              <w:rPr>
                <w:rFonts w:ascii="Times New Roman" w:hAnsi="Times New Roman"/>
                <w:sz w:val="24"/>
                <w:szCs w:val="24"/>
              </w:rPr>
            </w:pPr>
          </w:p>
        </w:tc>
        <w:tc>
          <w:tcPr>
            <w:tcW w:w="2409" w:type="dxa"/>
          </w:tcPr>
          <w:p w14:paraId="486B12A4" w14:textId="77777777" w:rsidR="00836CCA" w:rsidRPr="00B8773D" w:rsidRDefault="00836CCA" w:rsidP="00513749">
            <w:pPr>
              <w:rPr>
                <w:sz w:val="24"/>
                <w:szCs w:val="24"/>
              </w:rPr>
            </w:pPr>
            <w:r w:rsidRPr="00B8773D">
              <w:rPr>
                <w:sz w:val="24"/>
                <w:szCs w:val="24"/>
              </w:rPr>
              <w:t>33:13:030107:182</w:t>
            </w:r>
          </w:p>
        </w:tc>
        <w:tc>
          <w:tcPr>
            <w:tcW w:w="1418" w:type="dxa"/>
          </w:tcPr>
          <w:p w14:paraId="4EB6EF40" w14:textId="77777777" w:rsidR="00836CCA" w:rsidRPr="00B8773D" w:rsidRDefault="00836CCA" w:rsidP="00513749">
            <w:pPr>
              <w:rPr>
                <w:rFonts w:eastAsia="TimesNewRomanPSMT"/>
                <w:sz w:val="24"/>
                <w:szCs w:val="24"/>
              </w:rPr>
            </w:pPr>
            <w:r w:rsidRPr="00B8773D">
              <w:rPr>
                <w:rFonts w:eastAsia="TimesNewRomanPSMT"/>
                <w:sz w:val="24"/>
                <w:szCs w:val="24"/>
              </w:rPr>
              <w:t>42,3</w:t>
            </w:r>
          </w:p>
        </w:tc>
        <w:tc>
          <w:tcPr>
            <w:tcW w:w="2407" w:type="dxa"/>
          </w:tcPr>
          <w:p w14:paraId="5B0543A3" w14:textId="77777777" w:rsidR="00836CCA" w:rsidRPr="00B8773D" w:rsidRDefault="00836CCA" w:rsidP="00513749">
            <w:pPr>
              <w:rPr>
                <w:sz w:val="24"/>
                <w:szCs w:val="24"/>
              </w:rPr>
            </w:pPr>
            <w:r w:rsidRPr="00B8773D">
              <w:rPr>
                <w:sz w:val="24"/>
                <w:szCs w:val="24"/>
              </w:rPr>
              <w:t>33:13:30107:64</w:t>
            </w:r>
          </w:p>
        </w:tc>
        <w:tc>
          <w:tcPr>
            <w:tcW w:w="5220" w:type="dxa"/>
          </w:tcPr>
          <w:p w14:paraId="7400B8CD" w14:textId="77777777" w:rsidR="00836CCA" w:rsidRPr="00B8773D" w:rsidRDefault="00836CCA" w:rsidP="00C94F73">
            <w:pPr>
              <w:spacing w:line="276" w:lineRule="auto"/>
              <w:rPr>
                <w:sz w:val="24"/>
                <w:szCs w:val="24"/>
              </w:rPr>
            </w:pPr>
            <w:r w:rsidRPr="00B8773D">
              <w:rPr>
                <w:sz w:val="24"/>
                <w:szCs w:val="24"/>
              </w:rPr>
              <w:t>Владимирская обл., р-н Петушинский, МО г. Покров, г. Покров, ул. 3 Интернационала, дом 60а, квартира 15</w:t>
            </w:r>
          </w:p>
        </w:tc>
        <w:tc>
          <w:tcPr>
            <w:tcW w:w="2721" w:type="dxa"/>
          </w:tcPr>
          <w:p w14:paraId="5ABE8296" w14:textId="77777777" w:rsidR="00836CCA" w:rsidRPr="00B8773D" w:rsidRDefault="00836CCA" w:rsidP="00513749">
            <w:pPr>
              <w:rPr>
                <w:rFonts w:eastAsia="TimesNewRomanPSMT"/>
                <w:sz w:val="24"/>
                <w:szCs w:val="24"/>
              </w:rPr>
            </w:pPr>
            <w:r w:rsidRPr="00B8773D">
              <w:rPr>
                <w:bCs/>
                <w:sz w:val="24"/>
                <w:szCs w:val="24"/>
                <w:shd w:val="clear" w:color="auto" w:fill="FFFFFF"/>
              </w:rPr>
              <w:t>Жилое помещение (квартира)</w:t>
            </w:r>
          </w:p>
        </w:tc>
      </w:tr>
      <w:tr w:rsidR="00836CCA" w:rsidRPr="00EF2DD1" w14:paraId="6FF763E5" w14:textId="77777777" w:rsidTr="00EF2DD1">
        <w:trPr>
          <w:trHeight w:val="378"/>
        </w:trPr>
        <w:tc>
          <w:tcPr>
            <w:tcW w:w="534" w:type="dxa"/>
          </w:tcPr>
          <w:p w14:paraId="1CA3FA22" w14:textId="77777777" w:rsidR="00836CCA" w:rsidRPr="00B8773D" w:rsidRDefault="00836CCA" w:rsidP="00513749">
            <w:pPr>
              <w:pStyle w:val="11"/>
              <w:numPr>
                <w:ilvl w:val="0"/>
                <w:numId w:val="5"/>
              </w:numPr>
              <w:spacing w:after="0" w:line="240" w:lineRule="auto"/>
              <w:rPr>
                <w:rFonts w:ascii="Times New Roman" w:hAnsi="Times New Roman"/>
                <w:sz w:val="24"/>
                <w:szCs w:val="24"/>
              </w:rPr>
            </w:pPr>
          </w:p>
        </w:tc>
        <w:tc>
          <w:tcPr>
            <w:tcW w:w="2409" w:type="dxa"/>
          </w:tcPr>
          <w:p w14:paraId="59BFBAC0" w14:textId="77777777" w:rsidR="00836CCA" w:rsidRPr="00B8773D" w:rsidRDefault="00836CCA" w:rsidP="00513749">
            <w:pPr>
              <w:rPr>
                <w:sz w:val="24"/>
                <w:szCs w:val="24"/>
              </w:rPr>
            </w:pPr>
            <w:r w:rsidRPr="00B8773D">
              <w:rPr>
                <w:sz w:val="24"/>
                <w:szCs w:val="24"/>
              </w:rPr>
              <w:t>33:13:030107:183</w:t>
            </w:r>
          </w:p>
        </w:tc>
        <w:tc>
          <w:tcPr>
            <w:tcW w:w="1418" w:type="dxa"/>
          </w:tcPr>
          <w:p w14:paraId="2B6C2DC5" w14:textId="77777777" w:rsidR="00836CCA" w:rsidRPr="00B8773D" w:rsidRDefault="00836CCA" w:rsidP="00513749">
            <w:pPr>
              <w:rPr>
                <w:rFonts w:eastAsia="TimesNewRomanPSMT"/>
                <w:sz w:val="24"/>
                <w:szCs w:val="24"/>
              </w:rPr>
            </w:pPr>
            <w:r w:rsidRPr="00B8773D">
              <w:rPr>
                <w:rFonts w:eastAsia="TimesNewRomanPSMT"/>
                <w:sz w:val="24"/>
                <w:szCs w:val="24"/>
              </w:rPr>
              <w:t>30,7</w:t>
            </w:r>
          </w:p>
        </w:tc>
        <w:tc>
          <w:tcPr>
            <w:tcW w:w="2407" w:type="dxa"/>
          </w:tcPr>
          <w:p w14:paraId="7024A61F" w14:textId="77777777" w:rsidR="00836CCA" w:rsidRPr="00B8773D" w:rsidRDefault="00836CCA" w:rsidP="00513749">
            <w:pPr>
              <w:rPr>
                <w:sz w:val="24"/>
                <w:szCs w:val="24"/>
              </w:rPr>
            </w:pPr>
            <w:r w:rsidRPr="00B8773D">
              <w:rPr>
                <w:sz w:val="24"/>
                <w:szCs w:val="24"/>
              </w:rPr>
              <w:t>33:13:30107:64</w:t>
            </w:r>
          </w:p>
        </w:tc>
        <w:tc>
          <w:tcPr>
            <w:tcW w:w="5220" w:type="dxa"/>
          </w:tcPr>
          <w:p w14:paraId="4905DF02" w14:textId="68DC5855" w:rsidR="00836CCA" w:rsidRPr="00B8773D" w:rsidRDefault="00836CCA" w:rsidP="00C94F73">
            <w:pPr>
              <w:spacing w:line="276" w:lineRule="auto"/>
              <w:rPr>
                <w:sz w:val="24"/>
                <w:szCs w:val="24"/>
              </w:rPr>
            </w:pPr>
            <w:r w:rsidRPr="00B8773D">
              <w:rPr>
                <w:sz w:val="24"/>
                <w:szCs w:val="24"/>
              </w:rPr>
              <w:t>Владимирская обл., р-н Петушинский, МО г. Покров, г. Покров, ул. 3 Интернационала, дом 60а, квартира</w:t>
            </w:r>
            <w:r w:rsidR="00436644">
              <w:rPr>
                <w:sz w:val="24"/>
                <w:szCs w:val="24"/>
              </w:rPr>
              <w:t xml:space="preserve"> 16</w:t>
            </w:r>
          </w:p>
        </w:tc>
        <w:tc>
          <w:tcPr>
            <w:tcW w:w="2721" w:type="dxa"/>
          </w:tcPr>
          <w:p w14:paraId="0149315D" w14:textId="77777777" w:rsidR="00836CCA" w:rsidRPr="00B8773D" w:rsidRDefault="00836CCA" w:rsidP="00513749">
            <w:pPr>
              <w:rPr>
                <w:rFonts w:eastAsia="TimesNewRomanPSMT"/>
                <w:sz w:val="24"/>
                <w:szCs w:val="24"/>
              </w:rPr>
            </w:pPr>
            <w:r w:rsidRPr="00B8773D">
              <w:rPr>
                <w:bCs/>
                <w:sz w:val="24"/>
                <w:szCs w:val="24"/>
                <w:shd w:val="clear" w:color="auto" w:fill="FFFFFF"/>
              </w:rPr>
              <w:t>Жилое помещение (квартира)</w:t>
            </w:r>
          </w:p>
        </w:tc>
      </w:tr>
    </w:tbl>
    <w:p w14:paraId="00C0415B" w14:textId="77777777" w:rsidR="00836CCA" w:rsidRDefault="00836CCA"/>
    <w:sectPr w:rsidR="00836CCA" w:rsidSect="00C130C0">
      <w:pgSz w:w="16838" w:h="11906" w:orient="landscape"/>
      <w:pgMar w:top="1418" w:right="1134" w:bottom="851" w:left="1134"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D0D1D" w14:textId="77777777" w:rsidR="00836CCA" w:rsidRDefault="00836CCA">
      <w:r>
        <w:separator/>
      </w:r>
    </w:p>
  </w:endnote>
  <w:endnote w:type="continuationSeparator" w:id="0">
    <w:p w14:paraId="4FACB296" w14:textId="77777777" w:rsidR="00836CCA" w:rsidRDefault="0083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D9F68" w14:textId="77777777" w:rsidR="00836CCA" w:rsidRDefault="00836CCA">
      <w:r>
        <w:separator/>
      </w:r>
    </w:p>
  </w:footnote>
  <w:footnote w:type="continuationSeparator" w:id="0">
    <w:p w14:paraId="636D531C" w14:textId="77777777" w:rsidR="00836CCA" w:rsidRDefault="0083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A3D0" w14:textId="77777777" w:rsidR="00836CCA" w:rsidRDefault="00836CCA">
    <w:pPr>
      <w:pStyle w:val="a7"/>
      <w:jc w:val="center"/>
    </w:pPr>
  </w:p>
  <w:p w14:paraId="293A2F84" w14:textId="77777777" w:rsidR="00836CCA" w:rsidRDefault="00836CC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D2443"/>
    <w:multiLevelType w:val="hybridMultilevel"/>
    <w:tmpl w:val="C0DC52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1BE34D2"/>
    <w:multiLevelType w:val="hybridMultilevel"/>
    <w:tmpl w:val="64BE393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 w15:restartNumberingAfterBreak="0">
    <w:nsid w:val="54C13FCF"/>
    <w:multiLevelType w:val="multilevel"/>
    <w:tmpl w:val="671AE51A"/>
    <w:lvl w:ilvl="0">
      <w:start w:val="1"/>
      <w:numFmt w:val="decimal"/>
      <w:lvlText w:val="%1."/>
      <w:lvlJc w:val="left"/>
      <w:pPr>
        <w:ind w:left="1800" w:hanging="1080"/>
      </w:pPr>
      <w:rPr>
        <w:rFonts w:cs="Times New Roman" w:hint="default"/>
      </w:rPr>
    </w:lvl>
    <w:lvl w:ilvl="1">
      <w:start w:val="1"/>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3" w15:restartNumberingAfterBreak="0">
    <w:nsid w:val="6A5C0ACC"/>
    <w:multiLevelType w:val="hybridMultilevel"/>
    <w:tmpl w:val="C0DC527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76782554"/>
    <w:multiLevelType w:val="multilevel"/>
    <w:tmpl w:val="338C018E"/>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22"/>
    <w:rsid w:val="0000264E"/>
    <w:rsid w:val="000031BD"/>
    <w:rsid w:val="00016B28"/>
    <w:rsid w:val="00022185"/>
    <w:rsid w:val="00023C83"/>
    <w:rsid w:val="00032E7D"/>
    <w:rsid w:val="00046316"/>
    <w:rsid w:val="000473AD"/>
    <w:rsid w:val="00047583"/>
    <w:rsid w:val="00051D48"/>
    <w:rsid w:val="00072161"/>
    <w:rsid w:val="0007670D"/>
    <w:rsid w:val="00086125"/>
    <w:rsid w:val="000A29C9"/>
    <w:rsid w:val="000B5AD4"/>
    <w:rsid w:val="000C2955"/>
    <w:rsid w:val="000E2C1C"/>
    <w:rsid w:val="000F1E42"/>
    <w:rsid w:val="001279C9"/>
    <w:rsid w:val="0013216C"/>
    <w:rsid w:val="0013267B"/>
    <w:rsid w:val="00145103"/>
    <w:rsid w:val="001521CB"/>
    <w:rsid w:val="00156265"/>
    <w:rsid w:val="00182B4D"/>
    <w:rsid w:val="00186243"/>
    <w:rsid w:val="00192005"/>
    <w:rsid w:val="00193CA3"/>
    <w:rsid w:val="001A0D00"/>
    <w:rsid w:val="001A1E70"/>
    <w:rsid w:val="001A4ECE"/>
    <w:rsid w:val="001A7CD9"/>
    <w:rsid w:val="001B7DE8"/>
    <w:rsid w:val="001C3A3B"/>
    <w:rsid w:val="001C592A"/>
    <w:rsid w:val="001F583C"/>
    <w:rsid w:val="002064C0"/>
    <w:rsid w:val="002170A3"/>
    <w:rsid w:val="00223A1F"/>
    <w:rsid w:val="002446B6"/>
    <w:rsid w:val="00254780"/>
    <w:rsid w:val="002B6BBE"/>
    <w:rsid w:val="002D158E"/>
    <w:rsid w:val="002E76DC"/>
    <w:rsid w:val="002F1AF0"/>
    <w:rsid w:val="002F31F7"/>
    <w:rsid w:val="00306621"/>
    <w:rsid w:val="003174CC"/>
    <w:rsid w:val="00321343"/>
    <w:rsid w:val="00340EA3"/>
    <w:rsid w:val="003651FF"/>
    <w:rsid w:val="003B16E0"/>
    <w:rsid w:val="003D3E3D"/>
    <w:rsid w:val="00424B79"/>
    <w:rsid w:val="00436644"/>
    <w:rsid w:val="00464817"/>
    <w:rsid w:val="004772CD"/>
    <w:rsid w:val="0048057A"/>
    <w:rsid w:val="00481B80"/>
    <w:rsid w:val="0049121A"/>
    <w:rsid w:val="00492EBE"/>
    <w:rsid w:val="004932D2"/>
    <w:rsid w:val="0049556B"/>
    <w:rsid w:val="004A06C6"/>
    <w:rsid w:val="004A57B9"/>
    <w:rsid w:val="004C179C"/>
    <w:rsid w:val="004D7D4E"/>
    <w:rsid w:val="004F3F6A"/>
    <w:rsid w:val="004F67DD"/>
    <w:rsid w:val="00507283"/>
    <w:rsid w:val="005072BC"/>
    <w:rsid w:val="00513749"/>
    <w:rsid w:val="00516BD3"/>
    <w:rsid w:val="00516CC8"/>
    <w:rsid w:val="00520BCB"/>
    <w:rsid w:val="005336B3"/>
    <w:rsid w:val="00543CF9"/>
    <w:rsid w:val="00561004"/>
    <w:rsid w:val="0057063F"/>
    <w:rsid w:val="0057070F"/>
    <w:rsid w:val="00573071"/>
    <w:rsid w:val="00574B3D"/>
    <w:rsid w:val="00575801"/>
    <w:rsid w:val="00581B02"/>
    <w:rsid w:val="005834DF"/>
    <w:rsid w:val="00587860"/>
    <w:rsid w:val="005A6719"/>
    <w:rsid w:val="005B0879"/>
    <w:rsid w:val="005C682C"/>
    <w:rsid w:val="005E1957"/>
    <w:rsid w:val="005F0444"/>
    <w:rsid w:val="005F0B2B"/>
    <w:rsid w:val="00602ACE"/>
    <w:rsid w:val="00636122"/>
    <w:rsid w:val="006402EB"/>
    <w:rsid w:val="00642A6A"/>
    <w:rsid w:val="00647088"/>
    <w:rsid w:val="00656786"/>
    <w:rsid w:val="006631E9"/>
    <w:rsid w:val="006633AD"/>
    <w:rsid w:val="00664907"/>
    <w:rsid w:val="00670488"/>
    <w:rsid w:val="00683ABA"/>
    <w:rsid w:val="00693A42"/>
    <w:rsid w:val="006A5586"/>
    <w:rsid w:val="006D17C8"/>
    <w:rsid w:val="006D736A"/>
    <w:rsid w:val="007000A5"/>
    <w:rsid w:val="007225DE"/>
    <w:rsid w:val="00725491"/>
    <w:rsid w:val="00726AEF"/>
    <w:rsid w:val="007320F5"/>
    <w:rsid w:val="00737DF2"/>
    <w:rsid w:val="00770426"/>
    <w:rsid w:val="0078075F"/>
    <w:rsid w:val="00781D55"/>
    <w:rsid w:val="00785AA8"/>
    <w:rsid w:val="007A2A11"/>
    <w:rsid w:val="007B29A9"/>
    <w:rsid w:val="007C2A02"/>
    <w:rsid w:val="007E43B0"/>
    <w:rsid w:val="007F1DAC"/>
    <w:rsid w:val="00806895"/>
    <w:rsid w:val="008072A8"/>
    <w:rsid w:val="00810057"/>
    <w:rsid w:val="00817441"/>
    <w:rsid w:val="00836CCA"/>
    <w:rsid w:val="00855237"/>
    <w:rsid w:val="008578B8"/>
    <w:rsid w:val="00861955"/>
    <w:rsid w:val="008806CF"/>
    <w:rsid w:val="00880715"/>
    <w:rsid w:val="0088118E"/>
    <w:rsid w:val="008845B0"/>
    <w:rsid w:val="00887E5F"/>
    <w:rsid w:val="008974EB"/>
    <w:rsid w:val="008B6C16"/>
    <w:rsid w:val="008C20CF"/>
    <w:rsid w:val="008D175C"/>
    <w:rsid w:val="0090436B"/>
    <w:rsid w:val="00910D69"/>
    <w:rsid w:val="00911870"/>
    <w:rsid w:val="0091300E"/>
    <w:rsid w:val="00921479"/>
    <w:rsid w:val="00925056"/>
    <w:rsid w:val="00926B41"/>
    <w:rsid w:val="009344F8"/>
    <w:rsid w:val="0093737D"/>
    <w:rsid w:val="00953BBC"/>
    <w:rsid w:val="00976258"/>
    <w:rsid w:val="00977C19"/>
    <w:rsid w:val="00990CCB"/>
    <w:rsid w:val="00994082"/>
    <w:rsid w:val="009A3A5E"/>
    <w:rsid w:val="009A4AF9"/>
    <w:rsid w:val="009A4F35"/>
    <w:rsid w:val="009C4781"/>
    <w:rsid w:val="009D5457"/>
    <w:rsid w:val="009E2A77"/>
    <w:rsid w:val="009E47F5"/>
    <w:rsid w:val="009F0706"/>
    <w:rsid w:val="00A1069D"/>
    <w:rsid w:val="00A212A2"/>
    <w:rsid w:val="00A2394E"/>
    <w:rsid w:val="00A32619"/>
    <w:rsid w:val="00A4145A"/>
    <w:rsid w:val="00A47B39"/>
    <w:rsid w:val="00A50D3E"/>
    <w:rsid w:val="00A53FC4"/>
    <w:rsid w:val="00A62D8A"/>
    <w:rsid w:val="00A64EFD"/>
    <w:rsid w:val="00A6777A"/>
    <w:rsid w:val="00A9540F"/>
    <w:rsid w:val="00AA3BED"/>
    <w:rsid w:val="00AA5097"/>
    <w:rsid w:val="00AB381F"/>
    <w:rsid w:val="00AD33FC"/>
    <w:rsid w:val="00AF6208"/>
    <w:rsid w:val="00B037AE"/>
    <w:rsid w:val="00B12615"/>
    <w:rsid w:val="00B41C67"/>
    <w:rsid w:val="00B64232"/>
    <w:rsid w:val="00B66869"/>
    <w:rsid w:val="00B7335F"/>
    <w:rsid w:val="00B743C9"/>
    <w:rsid w:val="00B74B09"/>
    <w:rsid w:val="00B8762E"/>
    <w:rsid w:val="00B8773D"/>
    <w:rsid w:val="00B92249"/>
    <w:rsid w:val="00BA5320"/>
    <w:rsid w:val="00BB382F"/>
    <w:rsid w:val="00BC05F8"/>
    <w:rsid w:val="00BC1965"/>
    <w:rsid w:val="00BC7057"/>
    <w:rsid w:val="00BF4097"/>
    <w:rsid w:val="00C05A55"/>
    <w:rsid w:val="00C05CC4"/>
    <w:rsid w:val="00C05F86"/>
    <w:rsid w:val="00C130C0"/>
    <w:rsid w:val="00C163F1"/>
    <w:rsid w:val="00C16CF0"/>
    <w:rsid w:val="00C21B8F"/>
    <w:rsid w:val="00C21EA8"/>
    <w:rsid w:val="00C25DA1"/>
    <w:rsid w:val="00C3376B"/>
    <w:rsid w:val="00C477D5"/>
    <w:rsid w:val="00C63B1F"/>
    <w:rsid w:val="00C94F73"/>
    <w:rsid w:val="00C9528B"/>
    <w:rsid w:val="00CA7804"/>
    <w:rsid w:val="00CB6F60"/>
    <w:rsid w:val="00CB7F96"/>
    <w:rsid w:val="00CD07BE"/>
    <w:rsid w:val="00CD345F"/>
    <w:rsid w:val="00CE00BD"/>
    <w:rsid w:val="00CE64ED"/>
    <w:rsid w:val="00D160BC"/>
    <w:rsid w:val="00D32F44"/>
    <w:rsid w:val="00D56E3B"/>
    <w:rsid w:val="00DA07D5"/>
    <w:rsid w:val="00DA6B2E"/>
    <w:rsid w:val="00DA7A80"/>
    <w:rsid w:val="00DB0BFE"/>
    <w:rsid w:val="00DC4FEB"/>
    <w:rsid w:val="00DC6887"/>
    <w:rsid w:val="00DF74C2"/>
    <w:rsid w:val="00E06467"/>
    <w:rsid w:val="00E12A6D"/>
    <w:rsid w:val="00E33513"/>
    <w:rsid w:val="00E56ADD"/>
    <w:rsid w:val="00E605F6"/>
    <w:rsid w:val="00E836A9"/>
    <w:rsid w:val="00E93E06"/>
    <w:rsid w:val="00E96A0E"/>
    <w:rsid w:val="00E96C2B"/>
    <w:rsid w:val="00EA72B1"/>
    <w:rsid w:val="00EB0C55"/>
    <w:rsid w:val="00EC385B"/>
    <w:rsid w:val="00ED0897"/>
    <w:rsid w:val="00ED4C33"/>
    <w:rsid w:val="00EE3A13"/>
    <w:rsid w:val="00EE3B48"/>
    <w:rsid w:val="00EE65D1"/>
    <w:rsid w:val="00EE7621"/>
    <w:rsid w:val="00EF2DD1"/>
    <w:rsid w:val="00EF5B50"/>
    <w:rsid w:val="00F01D18"/>
    <w:rsid w:val="00F237D7"/>
    <w:rsid w:val="00F56889"/>
    <w:rsid w:val="00F5795C"/>
    <w:rsid w:val="00F613CF"/>
    <w:rsid w:val="00FC1894"/>
    <w:rsid w:val="00FC1C6C"/>
    <w:rsid w:val="00FE0272"/>
    <w:rsid w:val="00FF4596"/>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C5C52"/>
  <w15:docId w15:val="{6FB8E4F9-B67C-46ED-816D-DE585004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122"/>
    <w:rPr>
      <w:rFonts w:ascii="Times New Roman" w:eastAsia="Times New Roman" w:hAnsi="Times New Roman"/>
      <w:sz w:val="20"/>
      <w:szCs w:val="20"/>
    </w:rPr>
  </w:style>
  <w:style w:type="paragraph" w:styleId="1">
    <w:name w:val="heading 1"/>
    <w:basedOn w:val="a"/>
    <w:next w:val="a"/>
    <w:link w:val="10"/>
    <w:uiPriority w:val="99"/>
    <w:qFormat/>
    <w:rsid w:val="00636122"/>
    <w:pPr>
      <w:keepNext/>
      <w:tabs>
        <w:tab w:val="left" w:pos="567"/>
        <w:tab w:val="left" w:pos="993"/>
      </w:tabs>
      <w:ind w:right="-1"/>
      <w:jc w:val="both"/>
      <w:outlineLvl w:val="0"/>
    </w:pPr>
    <w:rPr>
      <w:sz w:val="28"/>
    </w:rPr>
  </w:style>
  <w:style w:type="paragraph" w:styleId="2">
    <w:name w:val="heading 2"/>
    <w:basedOn w:val="a"/>
    <w:next w:val="a"/>
    <w:link w:val="20"/>
    <w:uiPriority w:val="99"/>
    <w:qFormat/>
    <w:rsid w:val="00636122"/>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36122"/>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636122"/>
    <w:rPr>
      <w:rFonts w:ascii="Times New Roman" w:hAnsi="Times New Roman" w:cs="Times New Roman"/>
      <w:sz w:val="20"/>
      <w:szCs w:val="20"/>
      <w:lang w:eastAsia="ru-RU"/>
    </w:rPr>
  </w:style>
  <w:style w:type="paragraph" w:styleId="a3">
    <w:name w:val="Body Text Indent"/>
    <w:basedOn w:val="a"/>
    <w:link w:val="a4"/>
    <w:uiPriority w:val="99"/>
    <w:rsid w:val="00636122"/>
    <w:pPr>
      <w:ind w:firstLine="720"/>
      <w:jc w:val="both"/>
    </w:pPr>
    <w:rPr>
      <w:sz w:val="24"/>
    </w:rPr>
  </w:style>
  <w:style w:type="character" w:customStyle="1" w:styleId="a4">
    <w:name w:val="Основной текст с отступом Знак"/>
    <w:basedOn w:val="a0"/>
    <w:link w:val="a3"/>
    <w:uiPriority w:val="99"/>
    <w:locked/>
    <w:rsid w:val="00636122"/>
    <w:rPr>
      <w:rFonts w:ascii="Times New Roman" w:hAnsi="Times New Roman" w:cs="Times New Roman"/>
      <w:sz w:val="20"/>
      <w:szCs w:val="20"/>
      <w:lang w:eastAsia="ru-RU"/>
    </w:rPr>
  </w:style>
  <w:style w:type="paragraph" w:styleId="a5">
    <w:name w:val="Body Text"/>
    <w:basedOn w:val="a"/>
    <w:link w:val="a6"/>
    <w:uiPriority w:val="99"/>
    <w:rsid w:val="00636122"/>
    <w:pPr>
      <w:spacing w:after="120"/>
    </w:pPr>
  </w:style>
  <w:style w:type="character" w:customStyle="1" w:styleId="a6">
    <w:name w:val="Основной текст Знак"/>
    <w:basedOn w:val="a0"/>
    <w:link w:val="a5"/>
    <w:uiPriority w:val="99"/>
    <w:locked/>
    <w:rsid w:val="00636122"/>
    <w:rPr>
      <w:rFonts w:ascii="Times New Roman" w:hAnsi="Times New Roman" w:cs="Times New Roman"/>
      <w:sz w:val="20"/>
      <w:szCs w:val="20"/>
      <w:lang w:eastAsia="ru-RU"/>
    </w:rPr>
  </w:style>
  <w:style w:type="paragraph" w:styleId="a7">
    <w:name w:val="header"/>
    <w:basedOn w:val="a"/>
    <w:link w:val="a8"/>
    <w:uiPriority w:val="99"/>
    <w:rsid w:val="00636122"/>
    <w:pPr>
      <w:tabs>
        <w:tab w:val="center" w:pos="4677"/>
        <w:tab w:val="right" w:pos="9355"/>
      </w:tabs>
    </w:pPr>
  </w:style>
  <w:style w:type="character" w:customStyle="1" w:styleId="a8">
    <w:name w:val="Верхний колонтитул Знак"/>
    <w:basedOn w:val="a0"/>
    <w:link w:val="a7"/>
    <w:uiPriority w:val="99"/>
    <w:locked/>
    <w:rsid w:val="00636122"/>
    <w:rPr>
      <w:rFonts w:ascii="Times New Roman" w:hAnsi="Times New Roman" w:cs="Times New Roman"/>
      <w:sz w:val="20"/>
      <w:szCs w:val="20"/>
      <w:lang w:eastAsia="ru-RU"/>
    </w:rPr>
  </w:style>
  <w:style w:type="paragraph" w:customStyle="1" w:styleId="FR1">
    <w:name w:val="FR1"/>
    <w:uiPriority w:val="99"/>
    <w:rsid w:val="00636122"/>
    <w:pPr>
      <w:widowControl w:val="0"/>
      <w:autoSpaceDE w:val="0"/>
      <w:autoSpaceDN w:val="0"/>
      <w:adjustRightInd w:val="0"/>
      <w:ind w:left="80"/>
      <w:jc w:val="center"/>
    </w:pPr>
    <w:rPr>
      <w:rFonts w:ascii="Courier New" w:eastAsia="Times New Roman" w:hAnsi="Courier New" w:cs="Courier New"/>
      <w:b/>
      <w:bCs/>
    </w:rPr>
  </w:style>
  <w:style w:type="paragraph" w:styleId="a9">
    <w:name w:val="Balloon Text"/>
    <w:basedOn w:val="a"/>
    <w:link w:val="aa"/>
    <w:uiPriority w:val="99"/>
    <w:semiHidden/>
    <w:rsid w:val="00636122"/>
    <w:rPr>
      <w:rFonts w:ascii="Tahoma" w:hAnsi="Tahoma" w:cs="Tahoma"/>
      <w:sz w:val="16"/>
      <w:szCs w:val="16"/>
    </w:rPr>
  </w:style>
  <w:style w:type="character" w:customStyle="1" w:styleId="aa">
    <w:name w:val="Текст выноски Знак"/>
    <w:basedOn w:val="a0"/>
    <w:link w:val="a9"/>
    <w:uiPriority w:val="99"/>
    <w:semiHidden/>
    <w:locked/>
    <w:rsid w:val="00636122"/>
    <w:rPr>
      <w:rFonts w:ascii="Tahoma" w:hAnsi="Tahoma" w:cs="Tahoma"/>
      <w:sz w:val="16"/>
      <w:szCs w:val="16"/>
      <w:lang w:eastAsia="ru-RU"/>
    </w:rPr>
  </w:style>
  <w:style w:type="paragraph" w:styleId="21">
    <w:name w:val="Body Text Indent 2"/>
    <w:basedOn w:val="a"/>
    <w:link w:val="22"/>
    <w:uiPriority w:val="99"/>
    <w:rsid w:val="00636122"/>
    <w:pPr>
      <w:spacing w:after="120" w:line="480" w:lineRule="auto"/>
      <w:ind w:left="283"/>
    </w:pPr>
  </w:style>
  <w:style w:type="character" w:customStyle="1" w:styleId="22">
    <w:name w:val="Основной текст с отступом 2 Знак"/>
    <w:basedOn w:val="a0"/>
    <w:link w:val="21"/>
    <w:uiPriority w:val="99"/>
    <w:locked/>
    <w:rsid w:val="00636122"/>
    <w:rPr>
      <w:rFonts w:ascii="Times New Roman" w:hAnsi="Times New Roman" w:cs="Times New Roman"/>
      <w:sz w:val="20"/>
      <w:szCs w:val="20"/>
    </w:rPr>
  </w:style>
  <w:style w:type="paragraph" w:styleId="ab">
    <w:name w:val="footer"/>
    <w:basedOn w:val="a"/>
    <w:link w:val="ac"/>
    <w:uiPriority w:val="99"/>
    <w:rsid w:val="003B16E0"/>
    <w:pPr>
      <w:tabs>
        <w:tab w:val="center" w:pos="4677"/>
        <w:tab w:val="right" w:pos="9355"/>
      </w:tabs>
    </w:pPr>
  </w:style>
  <w:style w:type="character" w:customStyle="1" w:styleId="ac">
    <w:name w:val="Нижний колонтитул Знак"/>
    <w:basedOn w:val="a0"/>
    <w:link w:val="ab"/>
    <w:uiPriority w:val="99"/>
    <w:locked/>
    <w:rsid w:val="003B16E0"/>
    <w:rPr>
      <w:rFonts w:ascii="Times New Roman" w:hAnsi="Times New Roman" w:cs="Times New Roman"/>
      <w:sz w:val="20"/>
      <w:szCs w:val="20"/>
      <w:lang w:eastAsia="ru-RU"/>
    </w:rPr>
  </w:style>
  <w:style w:type="paragraph" w:customStyle="1" w:styleId="ConsPlusNormal">
    <w:name w:val="ConsPlusNormal"/>
    <w:uiPriority w:val="99"/>
    <w:rsid w:val="000A29C9"/>
    <w:pPr>
      <w:autoSpaceDE w:val="0"/>
      <w:autoSpaceDN w:val="0"/>
      <w:adjustRightInd w:val="0"/>
    </w:pPr>
    <w:rPr>
      <w:rFonts w:ascii="Times New Roman" w:hAnsi="Times New Roman"/>
      <w:sz w:val="28"/>
      <w:szCs w:val="28"/>
      <w:lang w:eastAsia="en-US"/>
    </w:rPr>
  </w:style>
  <w:style w:type="character" w:styleId="ad">
    <w:name w:val="Hyperlink"/>
    <w:basedOn w:val="a0"/>
    <w:uiPriority w:val="99"/>
    <w:rsid w:val="00B8762E"/>
    <w:rPr>
      <w:rFonts w:cs="Times New Roman"/>
      <w:color w:val="0000FF"/>
      <w:u w:val="single"/>
    </w:rPr>
  </w:style>
  <w:style w:type="paragraph" w:styleId="ae">
    <w:name w:val="List Paragraph"/>
    <w:basedOn w:val="a"/>
    <w:uiPriority w:val="99"/>
    <w:qFormat/>
    <w:rsid w:val="0088118E"/>
    <w:pPr>
      <w:ind w:left="708"/>
    </w:pPr>
  </w:style>
  <w:style w:type="paragraph" w:customStyle="1" w:styleId="11">
    <w:name w:val="Абзац списка1"/>
    <w:basedOn w:val="a"/>
    <w:uiPriority w:val="99"/>
    <w:rsid w:val="00C130C0"/>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37">
      <w:marLeft w:val="0"/>
      <w:marRight w:val="0"/>
      <w:marTop w:val="0"/>
      <w:marBottom w:val="0"/>
      <w:divBdr>
        <w:top w:val="none" w:sz="0" w:space="0" w:color="auto"/>
        <w:left w:val="none" w:sz="0" w:space="0" w:color="auto"/>
        <w:bottom w:val="none" w:sz="0" w:space="0" w:color="auto"/>
        <w:right w:val="none" w:sz="0" w:space="0" w:color="auto"/>
      </w:divBdr>
    </w:div>
    <w:div w:id="87340">
      <w:marLeft w:val="0"/>
      <w:marRight w:val="0"/>
      <w:marTop w:val="0"/>
      <w:marBottom w:val="0"/>
      <w:divBdr>
        <w:top w:val="none" w:sz="0" w:space="0" w:color="auto"/>
        <w:left w:val="none" w:sz="0" w:space="0" w:color="auto"/>
        <w:bottom w:val="none" w:sz="0" w:space="0" w:color="auto"/>
        <w:right w:val="none" w:sz="0" w:space="0" w:color="auto"/>
      </w:divBdr>
      <w:divsChild>
        <w:div w:id="87339">
          <w:marLeft w:val="0"/>
          <w:marRight w:val="0"/>
          <w:marTop w:val="0"/>
          <w:marBottom w:val="0"/>
          <w:divBdr>
            <w:top w:val="none" w:sz="0" w:space="0" w:color="auto"/>
            <w:left w:val="none" w:sz="0" w:space="0" w:color="auto"/>
            <w:bottom w:val="none" w:sz="0" w:space="0" w:color="auto"/>
            <w:right w:val="none" w:sz="0" w:space="0" w:color="auto"/>
          </w:divBdr>
          <w:divsChild>
            <w:div w:id="87341">
              <w:marLeft w:val="0"/>
              <w:marRight w:val="0"/>
              <w:marTop w:val="0"/>
              <w:marBottom w:val="0"/>
              <w:divBdr>
                <w:top w:val="none" w:sz="0" w:space="0" w:color="auto"/>
                <w:left w:val="none" w:sz="0" w:space="0" w:color="auto"/>
                <w:bottom w:val="none" w:sz="0" w:space="0" w:color="auto"/>
                <w:right w:val="none" w:sz="0" w:space="0" w:color="auto"/>
              </w:divBdr>
              <w:divsChild>
                <w:div w:id="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krovcity.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729</Words>
  <Characters>5193</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Покров</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Лежнина А.А.</dc:creator>
  <cp:keywords/>
  <dc:description/>
  <cp:lastModifiedBy>Orgotdel2</cp:lastModifiedBy>
  <cp:revision>3</cp:revision>
  <cp:lastPrinted>2021-02-02T05:14:00Z</cp:lastPrinted>
  <dcterms:created xsi:type="dcterms:W3CDTF">2021-02-02T05:21:00Z</dcterms:created>
  <dcterms:modified xsi:type="dcterms:W3CDTF">2021-02-02T05:22:00Z</dcterms:modified>
</cp:coreProperties>
</file>