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B8102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1C03ED">
        <w:rPr>
          <w:rFonts w:ascii="Times New Roman" w:hAnsi="Times New Roman"/>
          <w:sz w:val="28"/>
          <w:szCs w:val="28"/>
          <w:lang w:eastAsia="ru-RU"/>
        </w:rPr>
        <w:t>0</w:t>
      </w:r>
      <w:r w:rsidR="00B81029" w:rsidRPr="00B81029">
        <w:rPr>
          <w:rFonts w:ascii="Times New Roman" w:hAnsi="Times New Roman"/>
          <w:sz w:val="28"/>
          <w:szCs w:val="28"/>
          <w:lang w:eastAsia="ru-RU"/>
        </w:rPr>
        <w:t>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0</w:t>
      </w:r>
      <w:r w:rsidR="001C03ED">
        <w:rPr>
          <w:rFonts w:ascii="Times New Roman" w:hAnsi="Times New Roman"/>
          <w:sz w:val="28"/>
          <w:szCs w:val="28"/>
          <w:lang w:eastAsia="ru-RU"/>
        </w:rPr>
        <w:t>7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0A627B" w:rsidRPr="000A627B">
        <w:rPr>
          <w:rFonts w:ascii="Times New Roman" w:hAnsi="Times New Roman"/>
          <w:sz w:val="28"/>
          <w:szCs w:val="28"/>
          <w:lang w:eastAsia="ru-RU"/>
        </w:rPr>
        <w:t>1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44DC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25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0A627B" w:rsidRDefault="000A627B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C03ED" w:rsidRDefault="001C03ED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1C03ED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1C03ED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0A627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0A627B" w:rsidRDefault="000A627B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C03ED" w:rsidRDefault="001C03ED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38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0A627B" w:rsidRPr="000A62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03ED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  <w:r w:rsidR="001C03ED" w:rsidRP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нового оборудования</w:t>
            </w:r>
          </w:p>
          <w:p w:rsidR="001C03ED" w:rsidRPr="001C03ED" w:rsidRDefault="001C03ED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</w:rPr>
              <w:t>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0A627B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Перевод муниципальных услуг в электронный вид (внедрение на портале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Госуслуги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  <w:r w:rsidR="001C03ED">
              <w:rPr>
                <w:rFonts w:ascii="Times New Roman" w:hAnsi="Times New Roman"/>
                <w:sz w:val="18"/>
                <w:szCs w:val="18"/>
              </w:rPr>
              <w:t>, разработка документации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7A619E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:rsidR="00B81029" w:rsidRP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F465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46551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>систем,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029" w:rsidRDefault="00F4655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новых ГИС и ИС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324934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324934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7A619E" w:rsidRDefault="00324934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1"/>
        <w:gridCol w:w="474"/>
        <w:gridCol w:w="359"/>
        <w:gridCol w:w="366"/>
        <w:gridCol w:w="1891"/>
        <w:gridCol w:w="1601"/>
        <w:gridCol w:w="671"/>
        <w:gridCol w:w="498"/>
        <w:gridCol w:w="498"/>
        <w:gridCol w:w="1116"/>
        <w:gridCol w:w="489"/>
        <w:gridCol w:w="984"/>
        <w:gridCol w:w="1072"/>
        <w:gridCol w:w="1118"/>
        <w:gridCol w:w="1058"/>
        <w:gridCol w:w="1058"/>
      </w:tblGrid>
      <w:tr w:rsidR="00B414E0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324934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324934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11CE" w:rsidRPr="001037E5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1C03ED">
        <w:rPr>
          <w:rFonts w:ascii="Times New Roman" w:hAnsi="Times New Roman"/>
          <w:sz w:val="28"/>
          <w:szCs w:val="28"/>
          <w:lang w:val="en-US"/>
        </w:rPr>
        <w:t>II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1C03ED">
        <w:rPr>
          <w:rFonts w:ascii="Times New Roman" w:hAnsi="Times New Roman"/>
          <w:sz w:val="28"/>
          <w:szCs w:val="28"/>
          <w:lang w:val="en-US"/>
        </w:rPr>
        <w:t>II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9D6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0A627B">
        <w:rPr>
          <w:rFonts w:ascii="Times New Roman" w:hAnsi="Times New Roman"/>
          <w:sz w:val="28"/>
          <w:szCs w:val="28"/>
        </w:rPr>
        <w:t>100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  <w:r w:rsidR="007A619E">
        <w:rPr>
          <w:rFonts w:ascii="Times New Roman" w:hAnsi="Times New Roman"/>
          <w:sz w:val="28"/>
          <w:szCs w:val="28"/>
        </w:rPr>
        <w:t>Произведена з</w:t>
      </w:r>
      <w:r w:rsidR="00B1074B">
        <w:rPr>
          <w:rFonts w:ascii="Times New Roman" w:hAnsi="Times New Roman"/>
          <w:sz w:val="28"/>
          <w:szCs w:val="28"/>
        </w:rPr>
        <w:t>акупка необходимого оборудования</w:t>
      </w:r>
      <w:r w:rsidR="005D60E3">
        <w:rPr>
          <w:rFonts w:ascii="Times New Roman" w:hAnsi="Times New Roman"/>
          <w:sz w:val="28"/>
          <w:szCs w:val="28"/>
        </w:rPr>
        <w:t>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ФПО                        Кусаковская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FE" w:rsidRDefault="00447DFE" w:rsidP="00EF7125">
      <w:pPr>
        <w:spacing w:after="0" w:line="240" w:lineRule="auto"/>
      </w:pPr>
      <w:r>
        <w:separator/>
      </w:r>
    </w:p>
  </w:endnote>
  <w:endnote w:type="continuationSeparator" w:id="0">
    <w:p w:rsidR="00447DFE" w:rsidRDefault="00447DFE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FE" w:rsidRDefault="00447DFE" w:rsidP="00EF7125">
      <w:pPr>
        <w:spacing w:after="0" w:line="240" w:lineRule="auto"/>
      </w:pPr>
      <w:r>
        <w:separator/>
      </w:r>
    </w:p>
  </w:footnote>
  <w:footnote w:type="continuationSeparator" w:id="0">
    <w:p w:rsidR="00447DFE" w:rsidRDefault="00447DFE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03E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4934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46551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62B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Artcity</cp:lastModifiedBy>
  <cp:revision>6</cp:revision>
  <dcterms:created xsi:type="dcterms:W3CDTF">2021-04-08T05:20:00Z</dcterms:created>
  <dcterms:modified xsi:type="dcterms:W3CDTF">2021-07-22T06:30:00Z</dcterms:modified>
</cp:coreProperties>
</file>